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632423" w:space="0" w:sz="8" w:val="dotted"/>
          <w:left w:color="000000" w:space="10" w:sz="0" w:val="none"/>
          <w:bottom w:color="000000" w:space="6" w:sz="0" w:val="none"/>
        </w:pBdr>
        <w:shd w:fill="ffffff" w:val="clear"/>
        <w:spacing w:after="0" w:before="20" w:lineRule="auto"/>
        <w:ind w:left="900" w:hanging="440"/>
        <w:jc w:val="center"/>
        <w:rPr>
          <w:rFonts w:ascii="Arial" w:cs="Arial" w:eastAsia="Arial" w:hAnsi="Arial"/>
          <w:color w:val="000000"/>
          <w:sz w:val="40"/>
          <w:szCs w:val="40"/>
        </w:rPr>
      </w:pPr>
      <w:r w:rsidDel="00000000" w:rsidR="00000000" w:rsidRPr="00000000">
        <w:rPr>
          <w:rFonts w:ascii="Arial" w:cs="Arial" w:eastAsia="Arial" w:hAnsi="Arial"/>
          <w:color w:val="000000"/>
          <w:sz w:val="40"/>
          <w:szCs w:val="40"/>
          <w:rtl w:val="0"/>
        </w:rPr>
        <w:t xml:space="preserve">MTU </w:t>
      </w:r>
      <w:r w:rsidDel="00000000" w:rsidR="00000000" w:rsidRPr="00000000">
        <w:rPr>
          <w:rFonts w:ascii="Arial" w:cs="Arial" w:eastAsia="Arial" w:hAnsi="Arial"/>
          <w:sz w:val="40"/>
          <w:szCs w:val="40"/>
          <w:rtl w:val="0"/>
        </w:rPr>
        <w:t xml:space="preserve">NURSING AND AGRICULTURAL (NAG) </w:t>
      </w:r>
      <w:r w:rsidDel="00000000" w:rsidR="00000000" w:rsidRPr="00000000">
        <w:rPr>
          <w:rFonts w:ascii="Arial" w:cs="Arial" w:eastAsia="Arial" w:hAnsi="Arial"/>
          <w:color w:val="000000"/>
          <w:sz w:val="40"/>
          <w:szCs w:val="40"/>
          <w:rtl w:val="0"/>
        </w:rPr>
        <w:t xml:space="preserve">SOCIETY KERRY CAMPUS  </w:t>
      </w:r>
      <w:r w:rsidDel="00000000" w:rsidR="00000000" w:rsidRPr="00000000">
        <w:drawing>
          <wp:anchor allowOverlap="1" behindDoc="0" distB="114300" distT="114300" distL="114300" distR="114300" hidden="0" layoutInCell="1" locked="0" relativeHeight="0" simplePos="0">
            <wp:simplePos x="0" y="0"/>
            <wp:positionH relativeFrom="column">
              <wp:posOffset>-180974</wp:posOffset>
            </wp:positionH>
            <wp:positionV relativeFrom="paragraph">
              <wp:posOffset>114300</wp:posOffset>
            </wp:positionV>
            <wp:extent cx="1052513" cy="1052513"/>
            <wp:effectExtent b="0" l="0" r="0" t="0"/>
            <wp:wrapNone/>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052513" cy="1052513"/>
                    </a:xfrm>
                    <a:prstGeom prst="rect"/>
                    <a:ln/>
                  </pic:spPr>
                </pic:pic>
              </a:graphicData>
            </a:graphic>
          </wp:anchor>
        </w:drawing>
      </w:r>
    </w:p>
    <w:p w:rsidR="00000000" w:rsidDel="00000000" w:rsidP="00000000" w:rsidRDefault="00000000" w:rsidRPr="00000000" w14:paraId="00000002">
      <w:pPr>
        <w:pBdr>
          <w:left w:color="000000" w:space="10" w:sz="0" w:val="none"/>
          <w:bottom w:color="632423" w:space="6" w:sz="8" w:val="dotted"/>
        </w:pBdr>
        <w:shd w:fill="ffffff" w:val="clear"/>
        <w:spacing w:after="240" w:lineRule="auto"/>
        <w:ind w:left="900" w:hanging="440"/>
        <w:jc w:val="center"/>
        <w:rPr>
          <w:rFonts w:ascii="Arial" w:cs="Arial" w:eastAsia="Arial" w:hAnsi="Arial"/>
          <w:color w:val="000000"/>
          <w:sz w:val="40"/>
          <w:szCs w:val="40"/>
        </w:rPr>
      </w:pPr>
      <w:r w:rsidDel="00000000" w:rsidR="00000000" w:rsidRPr="00000000">
        <w:rPr>
          <w:rFonts w:ascii="Arial" w:cs="Arial" w:eastAsia="Arial" w:hAnsi="Arial"/>
          <w:color w:val="000000"/>
          <w:sz w:val="40"/>
          <w:szCs w:val="40"/>
          <w:rtl w:val="0"/>
        </w:rPr>
        <w:t xml:space="preserve">CONSTITUTION</w:t>
      </w:r>
    </w:p>
    <w:p w:rsidR="00000000" w:rsidDel="00000000" w:rsidP="00000000" w:rsidRDefault="00000000" w:rsidRPr="00000000" w14:paraId="00000003">
      <w:pPr>
        <w:pBdr>
          <w:left w:color="000000" w:space="10" w:sz="0" w:val="none"/>
        </w:pBdr>
        <w:shd w:fill="ffffff" w:val="clear"/>
        <w:spacing w:after="120" w:lineRule="auto"/>
        <w:ind w:left="900" w:hanging="440"/>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04">
      <w:pPr>
        <w:pBdr>
          <w:left w:color="000000" w:space="10" w:sz="0" w:val="none"/>
        </w:pBdr>
        <w:shd w:fill="ffffff" w:val="clear"/>
        <w:spacing w:after="120" w:lineRule="auto"/>
        <w:ind w:left="900" w:hanging="440"/>
        <w:jc w:val="center"/>
        <w:rPr>
          <w:rFonts w:ascii="Arial" w:cs="Arial" w:eastAsia="Arial" w:hAnsi="Arial"/>
          <w:color w:val="ff0000"/>
          <w:sz w:val="24"/>
          <w:szCs w:val="24"/>
        </w:rPr>
      </w:pPr>
      <w:r w:rsidDel="00000000" w:rsidR="00000000" w:rsidRPr="00000000">
        <w:rPr>
          <w:rFonts w:ascii="Arial" w:cs="Arial" w:eastAsia="Arial" w:hAnsi="Arial"/>
          <w:sz w:val="24"/>
          <w:szCs w:val="24"/>
          <w:rtl w:val="0"/>
        </w:rPr>
        <w:t xml:space="preserve">This constitution was ratified at an </w:t>
      </w:r>
      <w:r w:rsidDel="00000000" w:rsidR="00000000" w:rsidRPr="00000000">
        <w:rPr>
          <w:rFonts w:ascii="Arial" w:cs="Arial" w:eastAsia="Arial" w:hAnsi="Arial"/>
          <w:b w:val="1"/>
          <w:bCs w:val="1"/>
          <w:color w:val="ff0000"/>
          <w:sz w:val="24"/>
          <w:szCs w:val="24"/>
          <w:rtl w:val="0"/>
        </w:rPr>
        <w:t xml:space="preserve">AGM </w:t>
      </w:r>
      <w:r w:rsidDel="00000000" w:rsidR="00000000" w:rsidRPr="00000000">
        <w:rPr>
          <w:rFonts w:ascii="Arial" w:cs="Arial" w:eastAsia="Arial" w:hAnsi="Arial"/>
          <w:sz w:val="24"/>
          <w:szCs w:val="24"/>
          <w:rtl w:val="0"/>
        </w:rPr>
        <w:t xml:space="preserve">meeting held on</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b w:val="1"/>
          <w:bCs w:val="1"/>
          <w:color w:val="ff0000"/>
          <w:sz w:val="24"/>
          <w:szCs w:val="24"/>
          <w:rtl w:val="0"/>
        </w:rPr>
        <w:t xml:space="preserve">11/09/2025</w:t>
      </w:r>
      <w:r w:rsidDel="00000000" w:rsidR="00000000" w:rsidRPr="00000000">
        <w:rPr>
          <w:rtl w:val="0"/>
        </w:rPr>
      </w:r>
    </w:p>
    <w:p w:rsidR="00000000" w:rsidDel="00000000" w:rsidP="00000000" w:rsidRDefault="00000000" w:rsidRPr="00000000" w14:paraId="00000005">
      <w:pPr>
        <w:pBdr>
          <w:left w:color="000000" w:space="10" w:sz="0" w:val="none"/>
        </w:pBdr>
        <w:shd w:fill="ffffff" w:val="clear"/>
        <w:spacing w:after="120" w:lineRule="auto"/>
        <w:ind w:left="900" w:hanging="440"/>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06">
      <w:pPr>
        <w:pBdr>
          <w:left w:color="000000" w:space="10" w:sz="0" w:val="none"/>
        </w:pBdr>
        <w:shd w:fill="ffffff" w:val="clear"/>
        <w:spacing w:after="120" w:lineRule="auto"/>
        <w:ind w:left="900" w:hanging="440"/>
        <w:rPr>
          <w:rFonts w:ascii="Arial" w:cs="Arial" w:eastAsia="Arial" w:hAnsi="Arial"/>
          <w:sz w:val="18"/>
          <w:szCs w:val="18"/>
        </w:rPr>
      </w:pPr>
      <w:r w:rsidDel="00000000" w:rsidR="00000000" w:rsidRPr="00000000">
        <w:rPr>
          <w:rFonts w:ascii="Arial" w:cs="Arial" w:eastAsia="Arial" w:hAnsi="Arial"/>
          <w:i w:val="1"/>
          <w:iCs w:val="1"/>
          <w:sz w:val="18"/>
          <w:szCs w:val="18"/>
          <w:rtl w:val="0"/>
        </w:rPr>
        <w:t xml:space="preserve">The following definitions apply throughout this document:</w:t>
      </w:r>
      <w:r w:rsidDel="00000000" w:rsidR="00000000" w:rsidRPr="00000000">
        <w:rPr>
          <w:rFonts w:ascii="Arial" w:cs="Arial" w:eastAsia="Arial" w:hAnsi="Arial"/>
          <w:sz w:val="18"/>
          <w:szCs w:val="18"/>
          <w:rtl w:val="0"/>
        </w:rPr>
        <w:t xml:space="preserve"> </w:t>
      </w:r>
    </w:p>
    <w:p w:rsidR="00000000" w:rsidDel="00000000" w:rsidP="00000000" w:rsidRDefault="00000000" w:rsidRPr="00000000" w14:paraId="00000007">
      <w:pPr>
        <w:pBdr>
          <w:left w:color="000000" w:space="10" w:sz="0" w:val="none"/>
        </w:pBdr>
        <w:shd w:fill="ffffff" w:val="clear"/>
        <w:spacing w:after="120" w:lineRule="auto"/>
        <w:ind w:left="900" w:hanging="440"/>
        <w:rPr>
          <w:rFonts w:ascii="Arial" w:cs="Arial" w:eastAsia="Arial" w:hAnsi="Arial"/>
          <w:sz w:val="18"/>
          <w:szCs w:val="18"/>
        </w:rPr>
      </w:pPr>
      <w:r w:rsidDel="00000000" w:rsidR="00000000" w:rsidRPr="00000000">
        <w:rPr>
          <w:rFonts w:ascii="Arial" w:cs="Arial" w:eastAsia="Arial" w:hAnsi="Arial"/>
          <w:i w:val="1"/>
          <w:iCs w:val="1"/>
          <w:sz w:val="18"/>
          <w:szCs w:val="18"/>
          <w:rtl w:val="0"/>
        </w:rPr>
        <w:t xml:space="preserve">"AGM" means Annual General Meeting.</w:t>
      </w:r>
      <w:r w:rsidDel="00000000" w:rsidR="00000000" w:rsidRPr="00000000">
        <w:rPr>
          <w:rFonts w:ascii="Arial" w:cs="Arial" w:eastAsia="Arial" w:hAnsi="Arial"/>
          <w:sz w:val="18"/>
          <w:szCs w:val="18"/>
          <w:rtl w:val="0"/>
        </w:rPr>
        <w:t xml:space="preserve">  </w:t>
      </w:r>
    </w:p>
    <w:p w:rsidR="00000000" w:rsidDel="00000000" w:rsidP="00000000" w:rsidRDefault="00000000" w:rsidRPr="00000000" w14:paraId="00000008">
      <w:pPr>
        <w:pBdr>
          <w:left w:color="000000" w:space="10" w:sz="0" w:val="none"/>
        </w:pBdr>
        <w:shd w:fill="ffffff" w:val="clear"/>
        <w:spacing w:after="120" w:lineRule="auto"/>
        <w:ind w:left="900" w:hanging="440"/>
        <w:rPr>
          <w:rFonts w:ascii="Arial" w:cs="Arial" w:eastAsia="Arial" w:hAnsi="Arial"/>
          <w:sz w:val="18"/>
          <w:szCs w:val="18"/>
        </w:rPr>
      </w:pPr>
      <w:r w:rsidDel="00000000" w:rsidR="00000000" w:rsidRPr="00000000">
        <w:rPr>
          <w:rFonts w:ascii="Arial" w:cs="Arial" w:eastAsia="Arial" w:hAnsi="Arial"/>
          <w:i w:val="1"/>
          <w:iCs w:val="1"/>
          <w:sz w:val="18"/>
          <w:szCs w:val="18"/>
          <w:rtl w:val="0"/>
        </w:rPr>
        <w:t xml:space="preserve">"EGM" means Extraordinary General Meeting.</w:t>
      </w:r>
      <w:r w:rsidDel="00000000" w:rsidR="00000000" w:rsidRPr="00000000">
        <w:rPr>
          <w:rFonts w:ascii="Arial" w:cs="Arial" w:eastAsia="Arial" w:hAnsi="Arial"/>
          <w:sz w:val="18"/>
          <w:szCs w:val="18"/>
          <w:rtl w:val="0"/>
        </w:rPr>
        <w:t xml:space="preserve"> </w:t>
      </w:r>
    </w:p>
    <w:p w:rsidR="00000000" w:rsidDel="00000000" w:rsidP="00000000" w:rsidRDefault="00000000" w:rsidRPr="00000000" w14:paraId="00000009">
      <w:pPr>
        <w:pBdr>
          <w:left w:color="000000" w:space="10" w:sz="0" w:val="none"/>
        </w:pBdr>
        <w:shd w:fill="ffffff" w:val="clear"/>
        <w:spacing w:after="120" w:lineRule="auto"/>
        <w:ind w:left="900" w:hanging="440"/>
        <w:rPr>
          <w:rFonts w:ascii="Arial" w:cs="Arial" w:eastAsia="Arial" w:hAnsi="Arial"/>
          <w:color w:val="943634"/>
          <w:sz w:val="24"/>
          <w:szCs w:val="24"/>
        </w:rPr>
      </w:pPr>
      <w:r w:rsidDel="00000000" w:rsidR="00000000" w:rsidRPr="00000000">
        <w:rPr>
          <w:rFonts w:ascii="Arial" w:cs="Arial" w:eastAsia="Arial" w:hAnsi="Arial"/>
          <w:color w:val="943634"/>
          <w:sz w:val="24"/>
          <w:szCs w:val="24"/>
          <w:rtl w:val="0"/>
        </w:rPr>
        <w:t xml:space="preserve"> </w:t>
      </w:r>
    </w:p>
    <w:p w:rsidR="00000000" w:rsidDel="00000000" w:rsidP="00000000" w:rsidRDefault="00000000" w:rsidRPr="00000000" w14:paraId="0000000A">
      <w:pPr>
        <w:pBdr>
          <w:left w:color="000000" w:space="10" w:sz="0" w:val="none"/>
        </w:pBdr>
        <w:shd w:fill="ffffff" w:val="clear"/>
        <w:spacing w:after="120" w:lineRule="auto"/>
        <w:ind w:left="900" w:hanging="440"/>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Article 1</w:t>
        <w:tab/>
      </w:r>
      <w:r w:rsidDel="00000000" w:rsidR="00000000" w:rsidRPr="00000000">
        <w:rPr>
          <w:rFonts w:ascii="Calibri" w:cs="Calibri" w:eastAsia="Calibri" w:hAnsi="Calibri"/>
          <w:color w:val="000000"/>
          <w:sz w:val="24"/>
          <w:szCs w:val="24"/>
          <w:rtl w:val="0"/>
        </w:rPr>
        <w:tab/>
      </w:r>
      <w:r w:rsidDel="00000000" w:rsidR="00000000" w:rsidRPr="00000000">
        <w:rPr>
          <w:rFonts w:ascii="Arial" w:cs="Arial" w:eastAsia="Arial" w:hAnsi="Arial"/>
          <w:b w:val="1"/>
          <w:bCs w:val="1"/>
          <w:color w:val="000000"/>
          <w:sz w:val="24"/>
          <w:szCs w:val="24"/>
          <w:rtl w:val="0"/>
        </w:rPr>
        <w:t xml:space="preserve">Name of the Society</w:t>
      </w:r>
      <w:r w:rsidDel="00000000" w:rsidR="00000000" w:rsidRPr="00000000">
        <w:rPr>
          <w:rFonts w:ascii="Arial" w:cs="Arial" w:eastAsia="Arial" w:hAnsi="Arial"/>
          <w:color w:val="000000"/>
          <w:sz w:val="24"/>
          <w:szCs w:val="24"/>
          <w:rtl w:val="0"/>
        </w:rPr>
        <w:t xml:space="preserve"> </w:t>
      </w:r>
    </w:p>
    <w:p w:rsidR="00000000" w:rsidDel="00000000" w:rsidP="00000000" w:rsidRDefault="00000000" w:rsidRPr="00000000" w14:paraId="0000000B">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1.1 The name of the Society shall be the MTU</w:t>
      </w:r>
      <w:r w:rsidDel="00000000" w:rsidR="00000000" w:rsidRPr="00000000">
        <w:rPr>
          <w:rFonts w:ascii="Arial" w:cs="Arial" w:eastAsia="Arial" w:hAnsi="Arial"/>
          <w:color w:val="ff0000"/>
          <w:sz w:val="24"/>
          <w:szCs w:val="24"/>
          <w:rtl w:val="0"/>
        </w:rPr>
        <w:t xml:space="preserve"> </w:t>
      </w:r>
      <w:r w:rsidDel="00000000" w:rsidR="00000000" w:rsidRPr="00000000">
        <w:rPr>
          <w:rFonts w:ascii="Arial" w:cs="Arial" w:eastAsia="Arial" w:hAnsi="Arial"/>
          <w:sz w:val="24"/>
          <w:szCs w:val="24"/>
          <w:rtl w:val="0"/>
        </w:rPr>
        <w:t xml:space="preserve">Nursing and Agricultural</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sz w:val="24"/>
          <w:szCs w:val="24"/>
          <w:rtl w:val="0"/>
        </w:rPr>
        <w:t xml:space="preserve">Society, or abbreviated as NAG Society. </w:t>
      </w:r>
    </w:p>
    <w:p w:rsidR="00000000" w:rsidDel="00000000" w:rsidP="00000000" w:rsidRDefault="00000000" w:rsidRPr="00000000" w14:paraId="0000000C">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1.2 The Society exists as a constituent part of the University and is therefore subject to all relevant University policies and procedures.</w:t>
      </w:r>
      <w:hyperlink r:id="rId8">
        <w:r w:rsidDel="00000000" w:rsidR="00000000" w:rsidRPr="00000000">
          <w:rPr>
            <w:rFonts w:ascii="Arial" w:cs="Arial" w:eastAsia="Arial" w:hAnsi="Arial"/>
            <w:sz w:val="24"/>
            <w:szCs w:val="24"/>
            <w:rtl w:val="0"/>
          </w:rPr>
          <w:t xml:space="preserve"> </w:t>
        </w:r>
      </w:hyperlink>
      <w:hyperlink r:id="rId9">
        <w:r w:rsidDel="00000000" w:rsidR="00000000" w:rsidRPr="00000000">
          <w:rPr>
            <w:rFonts w:ascii="Arial" w:cs="Arial" w:eastAsia="Arial" w:hAnsi="Arial"/>
            <w:color w:val="0000ff"/>
            <w:sz w:val="24"/>
            <w:szCs w:val="24"/>
            <w:u w:val="single"/>
            <w:rtl w:val="0"/>
          </w:rPr>
          <w:t xml:space="preserve">www.mtu.ie/policies</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0D">
      <w:pPr>
        <w:pBdr>
          <w:left w:color="000000" w:space="10" w:sz="0" w:val="none"/>
        </w:pBdr>
        <w:shd w:fill="ffffff" w:val="clear"/>
        <w:spacing w:after="120" w:lineRule="auto"/>
        <w:ind w:left="900" w:hanging="440"/>
        <w:rPr>
          <w:rFonts w:ascii="Arial" w:cs="Arial" w:eastAsia="Arial" w:hAnsi="Arial"/>
          <w:color w:val="943634"/>
          <w:sz w:val="24"/>
          <w:szCs w:val="24"/>
        </w:rPr>
      </w:pPr>
      <w:r w:rsidDel="00000000" w:rsidR="00000000" w:rsidRPr="00000000">
        <w:rPr>
          <w:rFonts w:ascii="Arial" w:cs="Arial" w:eastAsia="Arial" w:hAnsi="Arial"/>
          <w:color w:val="943634"/>
          <w:sz w:val="24"/>
          <w:szCs w:val="24"/>
          <w:rtl w:val="0"/>
        </w:rPr>
        <w:t xml:space="preserve"> </w:t>
      </w:r>
    </w:p>
    <w:p w:rsidR="00000000" w:rsidDel="00000000" w:rsidP="00000000" w:rsidRDefault="00000000" w:rsidRPr="00000000" w14:paraId="0000000E">
      <w:pPr>
        <w:pBdr>
          <w:left w:color="000000" w:space="10" w:sz="0" w:val="none"/>
        </w:pBdr>
        <w:shd w:fill="ffffff" w:val="clear"/>
        <w:spacing w:after="120" w:lineRule="auto"/>
        <w:ind w:left="900" w:hanging="440"/>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Article 2</w:t>
      </w:r>
      <w:r w:rsidDel="00000000" w:rsidR="00000000" w:rsidRPr="00000000">
        <w:rPr>
          <w:rFonts w:ascii="Calibri" w:cs="Calibri" w:eastAsia="Calibri" w:hAnsi="Calibri"/>
          <w:color w:val="000000"/>
          <w:sz w:val="24"/>
          <w:szCs w:val="24"/>
          <w:rtl w:val="0"/>
        </w:rPr>
        <w:tab/>
        <w:tab/>
      </w:r>
      <w:r w:rsidDel="00000000" w:rsidR="00000000" w:rsidRPr="00000000">
        <w:rPr>
          <w:rFonts w:ascii="Arial" w:cs="Arial" w:eastAsia="Arial" w:hAnsi="Arial"/>
          <w:b w:val="1"/>
          <w:bCs w:val="1"/>
          <w:color w:val="000000"/>
          <w:sz w:val="24"/>
          <w:szCs w:val="24"/>
          <w:rtl w:val="0"/>
        </w:rPr>
        <w:t xml:space="preserve">Aims and Objectives </w:t>
      </w:r>
      <w:r w:rsidDel="00000000" w:rsidR="00000000" w:rsidRPr="00000000">
        <w:rPr>
          <w:rFonts w:ascii="Calibri" w:cs="Calibri" w:eastAsia="Calibri" w:hAnsi="Calibri"/>
          <w:color w:val="000000"/>
          <w:sz w:val="24"/>
          <w:szCs w:val="24"/>
          <w:rtl w:val="0"/>
        </w:rPr>
        <w:tab/>
      </w:r>
      <w:r w:rsidDel="00000000" w:rsidR="00000000" w:rsidRPr="00000000">
        <w:rPr>
          <w:rFonts w:ascii="Calibri" w:cs="Calibri" w:eastAsia="Calibri" w:hAnsi="Calibri"/>
          <w:color w:val="000000"/>
          <w:rtl w:val="0"/>
        </w:rPr>
        <w:tab/>
      </w:r>
      <w:r w:rsidDel="00000000" w:rsidR="00000000" w:rsidRPr="00000000">
        <w:rPr>
          <w:rFonts w:ascii="Arial" w:cs="Arial" w:eastAsia="Arial" w:hAnsi="Arial"/>
          <w:color w:val="000000"/>
          <w:sz w:val="24"/>
          <w:szCs w:val="24"/>
          <w:rtl w:val="0"/>
        </w:rPr>
        <w:t xml:space="preserve"> </w:t>
      </w:r>
    </w:p>
    <w:p w:rsidR="00000000" w:rsidDel="00000000" w:rsidP="00000000" w:rsidRDefault="00000000" w:rsidRPr="00000000" w14:paraId="0000000F">
      <w:pPr>
        <w:pBdr>
          <w:left w:color="000000" w:space="10" w:sz="0" w:val="none"/>
        </w:pBdr>
        <w:shd w:fill="ffffff" w:val="clear"/>
        <w:spacing w:after="120" w:lineRule="auto"/>
        <w:ind w:left="900" w:hanging="440"/>
        <w:rPr>
          <w:rFonts w:ascii="Arial" w:cs="Arial" w:eastAsia="Arial" w:hAnsi="Arial"/>
          <w:color w:val="ff0000"/>
          <w:sz w:val="24"/>
          <w:szCs w:val="24"/>
        </w:rPr>
      </w:pPr>
      <w:r w:rsidDel="00000000" w:rsidR="00000000" w:rsidRPr="00000000">
        <w:rPr>
          <w:rFonts w:ascii="Arial" w:cs="Arial" w:eastAsia="Arial" w:hAnsi="Arial"/>
          <w:sz w:val="24"/>
          <w:szCs w:val="24"/>
          <w:rtl w:val="0"/>
        </w:rPr>
        <w:t xml:space="preserve">2.1</w:t>
      </w:r>
      <w:r w:rsidDel="00000000" w:rsidR="00000000" w:rsidRPr="00000000">
        <w:rPr>
          <w:rFonts w:ascii="Calibri" w:cs="Calibri" w:eastAsia="Calibri" w:hAnsi="Calibri"/>
          <w:sz w:val="24"/>
          <w:szCs w:val="24"/>
          <w:rtl w:val="0"/>
        </w:rPr>
        <w:tab/>
      </w:r>
      <w:r w:rsidDel="00000000" w:rsidR="00000000" w:rsidRPr="00000000">
        <w:rPr>
          <w:rFonts w:ascii="Arial" w:cs="Arial" w:eastAsia="Arial" w:hAnsi="Arial"/>
          <w:sz w:val="24"/>
          <w:szCs w:val="24"/>
          <w:rtl w:val="0"/>
        </w:rPr>
        <w:t xml:space="preserve">The Aims of the Society shall be to</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provide a platform for nursing students, agricultural students and the greater student body to socialise. </w:t>
      </w:r>
      <w:r w:rsidDel="00000000" w:rsidR="00000000" w:rsidRPr="00000000">
        <w:rPr>
          <w:rFonts w:ascii="Arial" w:cs="Arial" w:eastAsia="Arial" w:hAnsi="Arial"/>
          <w:color w:val="000000"/>
          <w:sz w:val="24"/>
          <w:szCs w:val="24"/>
          <w:rtl w:val="0"/>
        </w:rPr>
        <w:t xml:space="preserve"> </w:t>
      </w:r>
      <w:r w:rsidDel="00000000" w:rsidR="00000000" w:rsidRPr="00000000">
        <w:rPr>
          <w:rtl w:val="0"/>
        </w:rPr>
      </w:r>
    </w:p>
    <w:p w:rsidR="00000000" w:rsidDel="00000000" w:rsidP="00000000" w:rsidRDefault="00000000" w:rsidRPr="00000000" w14:paraId="00000010">
      <w:pPr>
        <w:pBdr>
          <w:left w:color="000000" w:space="10" w:sz="0" w:val="none"/>
        </w:pBdr>
        <w:shd w:fill="ffffff" w:val="clear"/>
        <w:spacing w:after="120" w:lineRule="auto"/>
        <w:ind w:left="900" w:hanging="440"/>
        <w:rPr>
          <w:rFonts w:ascii="Arial" w:cs="Arial" w:eastAsia="Arial" w:hAnsi="Arial"/>
          <w:color w:val="ff0000"/>
          <w:sz w:val="24"/>
          <w:szCs w:val="24"/>
        </w:rPr>
      </w:pPr>
      <w:r w:rsidDel="00000000" w:rsidR="00000000" w:rsidRPr="00000000">
        <w:rPr>
          <w:rFonts w:ascii="Arial" w:cs="Arial" w:eastAsia="Arial" w:hAnsi="Arial"/>
          <w:sz w:val="24"/>
          <w:szCs w:val="24"/>
          <w:rtl w:val="0"/>
        </w:rPr>
        <w:t xml:space="preserve">2.2 The Aims of the Society shall be to raise funds for our chosen charities.</w:t>
      </w:r>
      <w:r w:rsidDel="00000000" w:rsidR="00000000" w:rsidRPr="00000000">
        <w:rPr>
          <w:rFonts w:ascii="Arial" w:cs="Arial" w:eastAsia="Arial" w:hAnsi="Arial"/>
          <w:color w:val="000000"/>
          <w:sz w:val="24"/>
          <w:szCs w:val="24"/>
          <w:rtl w:val="0"/>
        </w:rPr>
        <w:t xml:space="preserve"> </w:t>
      </w:r>
      <w:r w:rsidDel="00000000" w:rsidR="00000000" w:rsidRPr="00000000">
        <w:rPr>
          <w:rtl w:val="0"/>
        </w:rPr>
      </w:r>
    </w:p>
    <w:p w:rsidR="00000000" w:rsidDel="00000000" w:rsidP="00000000" w:rsidRDefault="00000000" w:rsidRPr="00000000" w14:paraId="00000011">
      <w:pPr>
        <w:pBdr>
          <w:left w:color="000000" w:space="10" w:sz="0" w:val="none"/>
        </w:pBdr>
        <w:shd w:fill="ffffff" w:val="clear"/>
        <w:spacing w:after="120" w:lineRule="auto"/>
        <w:ind w:left="900" w:hanging="440"/>
        <w:rPr>
          <w:rFonts w:ascii="Arial" w:cs="Arial" w:eastAsia="Arial" w:hAnsi="Arial"/>
          <w:color w:val="ff0000"/>
          <w:sz w:val="24"/>
          <w:szCs w:val="24"/>
        </w:rPr>
      </w:pPr>
      <w:r w:rsidDel="00000000" w:rsidR="00000000" w:rsidRPr="00000000">
        <w:rPr>
          <w:rFonts w:ascii="Arial" w:cs="Arial" w:eastAsia="Arial" w:hAnsi="Arial"/>
          <w:sz w:val="24"/>
          <w:szCs w:val="24"/>
          <w:rtl w:val="0"/>
        </w:rPr>
        <w:t xml:space="preserve">2.3</w:t>
      </w:r>
      <w:r w:rsidDel="00000000" w:rsidR="00000000" w:rsidRPr="00000000">
        <w:rPr>
          <w:rFonts w:ascii="Calibri" w:cs="Calibri" w:eastAsia="Calibri" w:hAnsi="Calibri"/>
          <w:sz w:val="24"/>
          <w:szCs w:val="24"/>
          <w:rtl w:val="0"/>
        </w:rPr>
        <w:tab/>
      </w:r>
      <w:r w:rsidDel="00000000" w:rsidR="00000000" w:rsidRPr="00000000">
        <w:rPr>
          <w:rFonts w:ascii="Arial" w:cs="Arial" w:eastAsia="Arial" w:hAnsi="Arial"/>
          <w:sz w:val="24"/>
          <w:szCs w:val="24"/>
          <w:rtl w:val="0"/>
        </w:rPr>
        <w:t xml:space="preserve">The Aims of the Society shall be to ensure the continuous growth and development of the nursing and agricultural society. </w:t>
      </w:r>
      <w:r w:rsidDel="00000000" w:rsidR="00000000" w:rsidRPr="00000000">
        <w:rPr>
          <w:rtl w:val="0"/>
        </w:rPr>
      </w:r>
    </w:p>
    <w:p w:rsidR="00000000" w:rsidDel="00000000" w:rsidP="00000000" w:rsidRDefault="00000000" w:rsidRPr="00000000" w14:paraId="00000012">
      <w:pPr>
        <w:pBdr>
          <w:left w:color="000000" w:space="10" w:sz="0" w:val="none"/>
        </w:pBdr>
        <w:shd w:fill="ffffff" w:val="clear"/>
        <w:spacing w:after="120" w:lineRule="auto"/>
        <w:ind w:left="900" w:hanging="440"/>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Article 3</w:t>
        <w:tab/>
      </w:r>
      <w:r w:rsidDel="00000000" w:rsidR="00000000" w:rsidRPr="00000000">
        <w:rPr>
          <w:rFonts w:ascii="Calibri" w:cs="Calibri" w:eastAsia="Calibri" w:hAnsi="Calibri"/>
          <w:color w:val="000000"/>
          <w:sz w:val="24"/>
          <w:szCs w:val="24"/>
          <w:rtl w:val="0"/>
        </w:rPr>
        <w:tab/>
      </w:r>
      <w:r w:rsidDel="00000000" w:rsidR="00000000" w:rsidRPr="00000000">
        <w:rPr>
          <w:rFonts w:ascii="Arial" w:cs="Arial" w:eastAsia="Arial" w:hAnsi="Arial"/>
          <w:b w:val="1"/>
          <w:bCs w:val="1"/>
          <w:color w:val="000000"/>
          <w:sz w:val="24"/>
          <w:szCs w:val="24"/>
          <w:rtl w:val="0"/>
        </w:rPr>
        <w:t xml:space="preserve">Membership</w:t>
      </w:r>
      <w:r w:rsidDel="00000000" w:rsidR="00000000" w:rsidRPr="00000000">
        <w:rPr>
          <w:rFonts w:ascii="Arial" w:cs="Arial" w:eastAsia="Arial" w:hAnsi="Arial"/>
          <w:color w:val="000000"/>
          <w:sz w:val="24"/>
          <w:szCs w:val="24"/>
          <w:rtl w:val="0"/>
        </w:rPr>
        <w:t xml:space="preserve"> </w:t>
      </w:r>
    </w:p>
    <w:p w:rsidR="00000000" w:rsidDel="00000000" w:rsidP="00000000" w:rsidRDefault="00000000" w:rsidRPr="00000000" w14:paraId="00000013">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3.1</w:t>
      </w:r>
      <w:r w:rsidDel="00000000" w:rsidR="00000000" w:rsidRPr="00000000">
        <w:rPr>
          <w:rFonts w:ascii="Calibri" w:cs="Calibri" w:eastAsia="Calibri" w:hAnsi="Calibri"/>
          <w:sz w:val="24"/>
          <w:szCs w:val="24"/>
          <w:rtl w:val="0"/>
        </w:rPr>
        <w:tab/>
      </w:r>
      <w:r w:rsidDel="00000000" w:rsidR="00000000" w:rsidRPr="00000000">
        <w:rPr>
          <w:rFonts w:ascii="Arial" w:cs="Arial" w:eastAsia="Arial" w:hAnsi="Arial"/>
          <w:sz w:val="24"/>
          <w:szCs w:val="24"/>
          <w:rtl w:val="0"/>
        </w:rPr>
        <w:t xml:space="preserve">Membership of the Society shall be confined to current full-time students of MTU only. </w:t>
      </w:r>
    </w:p>
    <w:p w:rsidR="00000000" w:rsidDel="00000000" w:rsidP="00000000" w:rsidRDefault="00000000" w:rsidRPr="00000000" w14:paraId="00000014">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3.2 All registered society members are entitled to vote at the AGM or EGM meetings. To vote a member must be present at the meeting. </w:t>
      </w:r>
    </w:p>
    <w:p w:rsidR="00000000" w:rsidDel="00000000" w:rsidP="00000000" w:rsidRDefault="00000000" w:rsidRPr="00000000" w14:paraId="00000015">
      <w:pPr>
        <w:pBdr>
          <w:left w:color="000000" w:space="10" w:sz="0" w:val="none"/>
        </w:pBdr>
        <w:shd w:fill="ffffff" w:val="clear"/>
        <w:spacing w:after="120" w:lineRule="auto"/>
        <w:ind w:left="900" w:hanging="440"/>
        <w:rPr>
          <w:rFonts w:ascii="Arial" w:cs="Arial" w:eastAsia="Arial" w:hAnsi="Arial"/>
          <w:color w:val="943634"/>
          <w:sz w:val="24"/>
          <w:szCs w:val="24"/>
        </w:rPr>
      </w:pPr>
      <w:r w:rsidDel="00000000" w:rsidR="00000000" w:rsidRPr="00000000">
        <w:rPr>
          <w:rFonts w:ascii="Arial" w:cs="Arial" w:eastAsia="Arial" w:hAnsi="Arial"/>
          <w:color w:val="943634"/>
          <w:sz w:val="24"/>
          <w:szCs w:val="24"/>
          <w:rtl w:val="0"/>
        </w:rPr>
        <w:t xml:space="preserve"> </w:t>
      </w:r>
    </w:p>
    <w:p w:rsidR="00000000" w:rsidDel="00000000" w:rsidP="00000000" w:rsidRDefault="00000000" w:rsidRPr="00000000" w14:paraId="00000016">
      <w:pPr>
        <w:pBdr>
          <w:left w:color="000000" w:space="10" w:sz="0" w:val="none"/>
        </w:pBdr>
        <w:shd w:fill="ffffff" w:val="clear"/>
        <w:spacing w:after="120" w:lineRule="auto"/>
        <w:ind w:left="900" w:hanging="440"/>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Article 4</w:t>
      </w:r>
      <w:r w:rsidDel="00000000" w:rsidR="00000000" w:rsidRPr="00000000">
        <w:rPr>
          <w:rFonts w:ascii="Calibri" w:cs="Calibri" w:eastAsia="Calibri" w:hAnsi="Calibri"/>
          <w:color w:val="000000"/>
          <w:sz w:val="24"/>
          <w:szCs w:val="24"/>
          <w:rtl w:val="0"/>
        </w:rPr>
        <w:tab/>
        <w:tab/>
      </w:r>
      <w:r w:rsidDel="00000000" w:rsidR="00000000" w:rsidRPr="00000000">
        <w:rPr>
          <w:rFonts w:ascii="Arial" w:cs="Arial" w:eastAsia="Arial" w:hAnsi="Arial"/>
          <w:b w:val="1"/>
          <w:bCs w:val="1"/>
          <w:color w:val="000000"/>
          <w:sz w:val="24"/>
          <w:szCs w:val="24"/>
          <w:rtl w:val="0"/>
        </w:rPr>
        <w:t xml:space="preserve">Annual General Meeting (AGM)</w:t>
      </w:r>
      <w:r w:rsidDel="00000000" w:rsidR="00000000" w:rsidRPr="00000000">
        <w:rPr>
          <w:rFonts w:ascii="Arial" w:cs="Arial" w:eastAsia="Arial" w:hAnsi="Arial"/>
          <w:color w:val="000000"/>
          <w:sz w:val="24"/>
          <w:szCs w:val="24"/>
          <w:rtl w:val="0"/>
        </w:rPr>
        <w:t xml:space="preserve"> </w:t>
      </w:r>
    </w:p>
    <w:p w:rsidR="00000000" w:rsidDel="00000000" w:rsidP="00000000" w:rsidRDefault="00000000" w:rsidRPr="00000000" w14:paraId="00000017">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4.1</w:t>
      </w:r>
      <w:r w:rsidDel="00000000" w:rsidR="00000000" w:rsidRPr="00000000">
        <w:rPr>
          <w:rFonts w:ascii="Calibri" w:cs="Calibri" w:eastAsia="Calibri" w:hAnsi="Calibri"/>
          <w:sz w:val="24"/>
          <w:szCs w:val="24"/>
          <w:rtl w:val="0"/>
        </w:rPr>
        <w:tab/>
      </w:r>
      <w:r w:rsidDel="00000000" w:rsidR="00000000" w:rsidRPr="00000000">
        <w:rPr>
          <w:rFonts w:ascii="Arial" w:cs="Arial" w:eastAsia="Arial" w:hAnsi="Arial"/>
          <w:sz w:val="24"/>
          <w:szCs w:val="24"/>
          <w:rtl w:val="0"/>
        </w:rPr>
        <w:t xml:space="preserve">All committee positions shall be subject to election annually at the AGM of the society. </w:t>
      </w:r>
    </w:p>
    <w:p w:rsidR="00000000" w:rsidDel="00000000" w:rsidP="00000000" w:rsidRDefault="00000000" w:rsidRPr="00000000" w14:paraId="00000018">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4.2 There must be a minimum of ten (10) people in attendance at the AGM of the society.   </w:t>
      </w:r>
    </w:p>
    <w:p w:rsidR="00000000" w:rsidDel="00000000" w:rsidP="00000000" w:rsidRDefault="00000000" w:rsidRPr="00000000" w14:paraId="00000019">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4.3 At least seven days’ notice must be provided to all members of an AGM taking place and it must be accessible for all members to attend. The Societies Office must be notified in writing of the intent to hold an AGM.  </w:t>
      </w:r>
    </w:p>
    <w:p w:rsidR="00000000" w:rsidDel="00000000" w:rsidP="00000000" w:rsidRDefault="00000000" w:rsidRPr="00000000" w14:paraId="0000001A">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4.4 Prominent notice of an AGM on a minimum of three different communication methods is required. The society may be asked to produce evidence of these to demonstrate transparency of elections. </w:t>
      </w:r>
    </w:p>
    <w:p w:rsidR="00000000" w:rsidDel="00000000" w:rsidP="00000000" w:rsidRDefault="00000000" w:rsidRPr="00000000" w14:paraId="0000001B">
      <w:pPr>
        <w:pBdr>
          <w:left w:color="000000" w:space="10" w:sz="0" w:val="none"/>
        </w:pBdr>
        <w:shd w:fill="ffffff" w:val="clear"/>
        <w:spacing w:after="120" w:lineRule="auto"/>
        <w:ind w:left="900" w:hanging="440"/>
        <w:rPr>
          <w:rFonts w:ascii="Arial" w:cs="Arial" w:eastAsia="Arial" w:hAnsi="Arial"/>
          <w:color w:val="943634"/>
          <w:sz w:val="24"/>
          <w:szCs w:val="24"/>
        </w:rPr>
      </w:pPr>
      <w:r w:rsidDel="00000000" w:rsidR="00000000" w:rsidRPr="00000000">
        <w:rPr>
          <w:rFonts w:ascii="Arial" w:cs="Arial" w:eastAsia="Arial" w:hAnsi="Arial"/>
          <w:color w:val="943634"/>
          <w:sz w:val="24"/>
          <w:szCs w:val="24"/>
          <w:rtl w:val="0"/>
        </w:rPr>
        <w:t xml:space="preserve"> </w:t>
      </w:r>
    </w:p>
    <w:p w:rsidR="00000000" w:rsidDel="00000000" w:rsidP="00000000" w:rsidRDefault="00000000" w:rsidRPr="00000000" w14:paraId="0000001C">
      <w:pPr>
        <w:pBdr>
          <w:left w:color="000000" w:space="10" w:sz="0" w:val="none"/>
        </w:pBdr>
        <w:shd w:fill="ffffff" w:val="clear"/>
        <w:spacing w:after="120" w:lineRule="auto"/>
        <w:ind w:left="900" w:hanging="440"/>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Article 5</w:t>
      </w:r>
      <w:r w:rsidDel="00000000" w:rsidR="00000000" w:rsidRPr="00000000">
        <w:rPr>
          <w:rFonts w:ascii="Calibri" w:cs="Calibri" w:eastAsia="Calibri" w:hAnsi="Calibri"/>
          <w:color w:val="000000"/>
          <w:sz w:val="24"/>
          <w:szCs w:val="24"/>
          <w:rtl w:val="0"/>
        </w:rPr>
        <w:tab/>
        <w:tab/>
      </w:r>
      <w:r w:rsidDel="00000000" w:rsidR="00000000" w:rsidRPr="00000000">
        <w:rPr>
          <w:rFonts w:ascii="Arial" w:cs="Arial" w:eastAsia="Arial" w:hAnsi="Arial"/>
          <w:b w:val="1"/>
          <w:bCs w:val="1"/>
          <w:color w:val="000000"/>
          <w:sz w:val="24"/>
          <w:szCs w:val="24"/>
          <w:rtl w:val="0"/>
        </w:rPr>
        <w:t xml:space="preserve">Extraordinary General Meeting (EGM)</w:t>
      </w:r>
      <w:r w:rsidDel="00000000" w:rsidR="00000000" w:rsidRPr="00000000">
        <w:rPr>
          <w:rFonts w:ascii="Arial" w:cs="Arial" w:eastAsia="Arial" w:hAnsi="Arial"/>
          <w:color w:val="000000"/>
          <w:sz w:val="24"/>
          <w:szCs w:val="24"/>
          <w:rtl w:val="0"/>
        </w:rPr>
        <w:t xml:space="preserve"> </w:t>
      </w:r>
    </w:p>
    <w:p w:rsidR="00000000" w:rsidDel="00000000" w:rsidP="00000000" w:rsidRDefault="00000000" w:rsidRPr="00000000" w14:paraId="0000001D">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5.1</w:t>
      </w:r>
      <w:r w:rsidDel="00000000" w:rsidR="00000000" w:rsidRPr="00000000">
        <w:rPr>
          <w:rFonts w:ascii="Calibri" w:cs="Calibri" w:eastAsia="Calibri" w:hAnsi="Calibri"/>
          <w:sz w:val="24"/>
          <w:szCs w:val="24"/>
          <w:rtl w:val="0"/>
        </w:rPr>
        <w:tab/>
      </w:r>
      <w:r w:rsidDel="00000000" w:rsidR="00000000" w:rsidRPr="00000000">
        <w:rPr>
          <w:rFonts w:ascii="Arial" w:cs="Arial" w:eastAsia="Arial" w:hAnsi="Arial"/>
          <w:sz w:val="24"/>
          <w:szCs w:val="24"/>
          <w:rtl w:val="0"/>
        </w:rPr>
        <w:t xml:space="preserve">An EGM may be convened to hold an election to fill a vacancy on the committee, consider a proposal to amend the constitution or to address unforeseen circumstances </w:t>
      </w:r>
    </w:p>
    <w:p w:rsidR="00000000" w:rsidDel="00000000" w:rsidP="00000000" w:rsidRDefault="00000000" w:rsidRPr="00000000" w14:paraId="0000001E">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5.2 </w:t>
      </w:r>
      <w:r w:rsidDel="00000000" w:rsidR="00000000" w:rsidRPr="00000000">
        <w:rPr>
          <w:rFonts w:ascii="Calibri" w:cs="Calibri" w:eastAsia="Calibri" w:hAnsi="Calibri"/>
          <w:sz w:val="24"/>
          <w:szCs w:val="24"/>
          <w:rtl w:val="0"/>
        </w:rPr>
        <w:tab/>
      </w:r>
      <w:r w:rsidDel="00000000" w:rsidR="00000000" w:rsidRPr="00000000">
        <w:rPr>
          <w:rFonts w:ascii="Arial" w:cs="Arial" w:eastAsia="Arial" w:hAnsi="Arial"/>
          <w:sz w:val="24"/>
          <w:szCs w:val="24"/>
          <w:rtl w:val="0"/>
        </w:rPr>
        <w:t xml:space="preserve">An EGM may be requested by a majority decision of the committee or in writing by at least 10 members of the Society. </w:t>
      </w:r>
    </w:p>
    <w:p w:rsidR="00000000" w:rsidDel="00000000" w:rsidP="00000000" w:rsidRDefault="00000000" w:rsidRPr="00000000" w14:paraId="0000001F">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8.3 </w:t>
      </w:r>
      <w:r w:rsidDel="00000000" w:rsidR="00000000" w:rsidRPr="00000000">
        <w:rPr>
          <w:rFonts w:ascii="Calibri" w:cs="Calibri" w:eastAsia="Calibri" w:hAnsi="Calibri"/>
          <w:sz w:val="24"/>
          <w:szCs w:val="24"/>
          <w:rtl w:val="0"/>
        </w:rPr>
        <w:tab/>
      </w:r>
      <w:r w:rsidDel="00000000" w:rsidR="00000000" w:rsidRPr="00000000">
        <w:rPr>
          <w:rFonts w:ascii="Arial" w:cs="Arial" w:eastAsia="Arial" w:hAnsi="Arial"/>
          <w:sz w:val="24"/>
          <w:szCs w:val="24"/>
          <w:rtl w:val="0"/>
        </w:rPr>
        <w:t xml:space="preserve">At least five working days’ notice must be given for an EGM and the Secretary must post prominent notice of an EGM on a minimum of 3 different communication methods. The notice must include the agenda and the reason why the EGM has been called and by whom. The Societies Office must be notified of the intent to hold an EGM. </w:t>
      </w:r>
    </w:p>
    <w:p w:rsidR="00000000" w:rsidDel="00000000" w:rsidP="00000000" w:rsidRDefault="00000000" w:rsidRPr="00000000" w14:paraId="00000020">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21">
      <w:pPr>
        <w:pBdr>
          <w:left w:color="000000" w:space="10" w:sz="0" w:val="none"/>
        </w:pBdr>
        <w:shd w:fill="ffffff" w:val="clear"/>
        <w:spacing w:after="120" w:lineRule="auto"/>
        <w:ind w:left="900" w:hanging="440"/>
        <w:rPr>
          <w:rFonts w:ascii="Arial" w:cs="Arial" w:eastAsia="Arial" w:hAnsi="Arial"/>
          <w:color w:val="943634"/>
          <w:sz w:val="24"/>
          <w:szCs w:val="24"/>
        </w:rPr>
      </w:pPr>
      <w:r w:rsidDel="00000000" w:rsidR="00000000" w:rsidRPr="00000000">
        <w:rPr>
          <w:rFonts w:ascii="Arial" w:cs="Arial" w:eastAsia="Arial" w:hAnsi="Arial"/>
          <w:color w:val="943634"/>
          <w:sz w:val="24"/>
          <w:szCs w:val="24"/>
          <w:rtl w:val="0"/>
        </w:rPr>
        <w:t xml:space="preserve"> </w:t>
      </w:r>
    </w:p>
    <w:p w:rsidR="00000000" w:rsidDel="00000000" w:rsidP="00000000" w:rsidRDefault="00000000" w:rsidRPr="00000000" w14:paraId="00000022">
      <w:pPr>
        <w:pBdr>
          <w:left w:color="000000" w:space="10" w:sz="0" w:val="none"/>
        </w:pBdr>
        <w:shd w:fill="ffffff" w:val="clear"/>
        <w:spacing w:after="120" w:lineRule="auto"/>
        <w:ind w:left="900" w:hanging="440"/>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Article 6</w:t>
      </w:r>
      <w:r w:rsidDel="00000000" w:rsidR="00000000" w:rsidRPr="00000000">
        <w:rPr>
          <w:rFonts w:ascii="Calibri" w:cs="Calibri" w:eastAsia="Calibri" w:hAnsi="Calibri"/>
          <w:color w:val="000000"/>
          <w:sz w:val="24"/>
          <w:szCs w:val="24"/>
          <w:rtl w:val="0"/>
        </w:rPr>
        <w:tab/>
        <w:tab/>
      </w:r>
      <w:r w:rsidDel="00000000" w:rsidR="00000000" w:rsidRPr="00000000">
        <w:rPr>
          <w:rFonts w:ascii="Arial" w:cs="Arial" w:eastAsia="Arial" w:hAnsi="Arial"/>
          <w:b w:val="1"/>
          <w:bCs w:val="1"/>
          <w:color w:val="000000"/>
          <w:sz w:val="24"/>
          <w:szCs w:val="24"/>
          <w:rtl w:val="0"/>
        </w:rPr>
        <w:t xml:space="preserve">The Committee Structure</w:t>
      </w:r>
      <w:r w:rsidDel="00000000" w:rsidR="00000000" w:rsidRPr="00000000">
        <w:rPr>
          <w:rFonts w:ascii="Calibri" w:cs="Calibri" w:eastAsia="Calibri" w:hAnsi="Calibri"/>
          <w:color w:val="000000"/>
          <w:sz w:val="24"/>
          <w:szCs w:val="24"/>
          <w:rtl w:val="0"/>
        </w:rPr>
        <w:tab/>
      </w:r>
      <w:r w:rsidDel="00000000" w:rsidR="00000000" w:rsidRPr="00000000">
        <w:rPr>
          <w:rFonts w:ascii="Calibri" w:cs="Calibri" w:eastAsia="Calibri" w:hAnsi="Calibri"/>
          <w:color w:val="000000"/>
          <w:rtl w:val="0"/>
        </w:rPr>
        <w:tab/>
        <w:tab/>
        <w:tab/>
      </w:r>
      <w:r w:rsidDel="00000000" w:rsidR="00000000" w:rsidRPr="00000000">
        <w:rPr>
          <w:rFonts w:ascii="Arial" w:cs="Arial" w:eastAsia="Arial" w:hAnsi="Arial"/>
          <w:color w:val="000000"/>
          <w:sz w:val="24"/>
          <w:szCs w:val="24"/>
          <w:rtl w:val="0"/>
        </w:rPr>
        <w:t xml:space="preserve"> </w:t>
      </w:r>
    </w:p>
    <w:p w:rsidR="00000000" w:rsidDel="00000000" w:rsidP="00000000" w:rsidRDefault="00000000" w:rsidRPr="00000000" w14:paraId="00000023">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6.1 </w:t>
      </w:r>
      <w:r w:rsidDel="00000000" w:rsidR="00000000" w:rsidRPr="00000000">
        <w:rPr>
          <w:rFonts w:ascii="Calibri" w:cs="Calibri" w:eastAsia="Calibri" w:hAnsi="Calibri"/>
          <w:sz w:val="24"/>
          <w:szCs w:val="24"/>
          <w:rtl w:val="0"/>
        </w:rPr>
        <w:tab/>
      </w:r>
      <w:r w:rsidDel="00000000" w:rsidR="00000000" w:rsidRPr="00000000">
        <w:rPr>
          <w:rFonts w:ascii="Arial" w:cs="Arial" w:eastAsia="Arial" w:hAnsi="Arial"/>
          <w:sz w:val="24"/>
          <w:szCs w:val="24"/>
          <w:rtl w:val="0"/>
        </w:rPr>
        <w:t xml:space="preserve">A committee shall conduct the business of the Society. The committee roles shall be agreed on at the society AGM or EGM meeting. </w:t>
      </w:r>
    </w:p>
    <w:p w:rsidR="00000000" w:rsidDel="00000000" w:rsidP="00000000" w:rsidRDefault="00000000" w:rsidRPr="00000000" w14:paraId="00000024">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6.2 Elections for the committee positions shall take place at the society AGM or EGM meeting through a nomination and voting process. All committee positions are open for nomination from any society member. </w:t>
      </w:r>
    </w:p>
    <w:p w:rsidR="00000000" w:rsidDel="00000000" w:rsidP="00000000" w:rsidRDefault="00000000" w:rsidRPr="00000000" w14:paraId="00000025">
      <w:pPr>
        <w:pBdr>
          <w:left w:color="000000" w:space="10" w:sz="0" w:val="none"/>
        </w:pBdr>
        <w:shd w:fill="ffffff" w:val="clear"/>
        <w:spacing w:after="120" w:lineRule="auto"/>
        <w:ind w:left="900" w:hanging="440"/>
        <w:rPr>
          <w:rFonts w:ascii="Arial" w:cs="Arial" w:eastAsia="Arial" w:hAnsi="Arial"/>
          <w:color w:val="ff0000"/>
          <w:sz w:val="24"/>
          <w:szCs w:val="24"/>
        </w:rPr>
      </w:pPr>
      <w:r w:rsidDel="00000000" w:rsidR="00000000" w:rsidRPr="00000000">
        <w:rPr>
          <w:rFonts w:ascii="Arial" w:cs="Arial" w:eastAsia="Arial" w:hAnsi="Arial"/>
          <w:sz w:val="24"/>
          <w:szCs w:val="24"/>
          <w:rtl w:val="0"/>
        </w:rPr>
        <w:t xml:space="preserve">6.3 </w:t>
      </w:r>
      <w:r w:rsidDel="00000000" w:rsidR="00000000" w:rsidRPr="00000000">
        <w:rPr>
          <w:rFonts w:ascii="Calibri" w:cs="Calibri" w:eastAsia="Calibri" w:hAnsi="Calibri"/>
          <w:sz w:val="24"/>
          <w:szCs w:val="24"/>
          <w:rtl w:val="0"/>
        </w:rPr>
        <w:tab/>
      </w:r>
      <w:r w:rsidDel="00000000" w:rsidR="00000000" w:rsidRPr="00000000">
        <w:rPr>
          <w:rFonts w:ascii="Arial" w:cs="Arial" w:eastAsia="Arial" w:hAnsi="Arial"/>
          <w:sz w:val="24"/>
          <w:szCs w:val="24"/>
          <w:rtl w:val="0"/>
        </w:rPr>
        <w:t xml:space="preserve">The Committee must consist of the following core members filled by unique persons at an AGM or EGM society meeting. These roles must be filled through an election process at an AGM or EGM meeting. The Core Committee members are Chairperson, Secretary and Treasurer and Public Relations Officer. The Nursing and Agricultural Society will have two of each core committee role. </w:t>
      </w:r>
      <w:r w:rsidDel="00000000" w:rsidR="00000000" w:rsidRPr="00000000">
        <w:rPr>
          <w:rFonts w:ascii="Arial" w:cs="Arial" w:eastAsia="Arial" w:hAnsi="Arial"/>
          <w:color w:val="ff0000"/>
          <w:sz w:val="24"/>
          <w:szCs w:val="24"/>
          <w:rtl w:val="0"/>
        </w:rPr>
        <w:t xml:space="preserve"> </w:t>
      </w:r>
    </w:p>
    <w:p w:rsidR="00000000" w:rsidDel="00000000" w:rsidP="00000000" w:rsidRDefault="00000000" w:rsidRPr="00000000" w14:paraId="00000026">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6.4 If a position is not filled during the election process, the committee may run an open application process after the meeting. This must be open for nomination by any society member and selection ratified at a meeting of the committee by majority vote. </w:t>
      </w:r>
    </w:p>
    <w:p w:rsidR="00000000" w:rsidDel="00000000" w:rsidP="00000000" w:rsidRDefault="00000000" w:rsidRPr="00000000" w14:paraId="00000027">
      <w:pPr>
        <w:pBdr>
          <w:left w:color="000000" w:space="10" w:sz="0" w:val="none"/>
        </w:pBdr>
        <w:shd w:fill="ffffff" w:val="clear"/>
        <w:spacing w:after="120" w:lineRule="auto"/>
        <w:ind w:left="900" w:hanging="440"/>
        <w:rPr>
          <w:rFonts w:ascii="Arial" w:cs="Arial" w:eastAsia="Arial" w:hAnsi="Arial"/>
          <w:color w:val="943634"/>
          <w:sz w:val="24"/>
          <w:szCs w:val="24"/>
        </w:rPr>
      </w:pPr>
      <w:r w:rsidDel="00000000" w:rsidR="00000000" w:rsidRPr="00000000">
        <w:rPr>
          <w:rFonts w:ascii="Arial" w:cs="Arial" w:eastAsia="Arial" w:hAnsi="Arial"/>
          <w:color w:val="943634"/>
          <w:sz w:val="24"/>
          <w:szCs w:val="24"/>
          <w:rtl w:val="0"/>
        </w:rPr>
        <w:t xml:space="preserve"> </w:t>
      </w:r>
    </w:p>
    <w:p w:rsidR="00000000" w:rsidDel="00000000" w:rsidP="00000000" w:rsidRDefault="00000000" w:rsidRPr="00000000" w14:paraId="00000028">
      <w:pPr>
        <w:pBdr>
          <w:left w:color="000000" w:space="10" w:sz="0" w:val="none"/>
        </w:pBdr>
        <w:shd w:fill="ffffff" w:val="clear"/>
        <w:spacing w:after="120" w:lineRule="auto"/>
        <w:ind w:left="900" w:hanging="440"/>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Article 7</w:t>
        <w:tab/>
      </w:r>
      <w:r w:rsidDel="00000000" w:rsidR="00000000" w:rsidRPr="00000000">
        <w:rPr>
          <w:rFonts w:ascii="Calibri" w:cs="Calibri" w:eastAsia="Calibri" w:hAnsi="Calibri"/>
          <w:color w:val="000000"/>
          <w:sz w:val="24"/>
          <w:szCs w:val="24"/>
          <w:rtl w:val="0"/>
        </w:rPr>
        <w:tab/>
      </w:r>
      <w:r w:rsidDel="00000000" w:rsidR="00000000" w:rsidRPr="00000000">
        <w:rPr>
          <w:rFonts w:ascii="Arial" w:cs="Arial" w:eastAsia="Arial" w:hAnsi="Arial"/>
          <w:b w:val="1"/>
          <w:bCs w:val="1"/>
          <w:color w:val="000000"/>
          <w:sz w:val="24"/>
          <w:szCs w:val="24"/>
          <w:rtl w:val="0"/>
        </w:rPr>
        <w:t xml:space="preserve">Duties of the Committee Officers</w:t>
      </w:r>
      <w:r w:rsidDel="00000000" w:rsidR="00000000" w:rsidRPr="00000000">
        <w:rPr>
          <w:rFonts w:ascii="Calibri" w:cs="Calibri" w:eastAsia="Calibri" w:hAnsi="Calibri"/>
          <w:color w:val="000000"/>
          <w:sz w:val="24"/>
          <w:szCs w:val="24"/>
          <w:rtl w:val="0"/>
        </w:rPr>
        <w:tab/>
      </w:r>
      <w:r w:rsidDel="00000000" w:rsidR="00000000" w:rsidRPr="00000000">
        <w:rPr>
          <w:rFonts w:ascii="Calibri" w:cs="Calibri" w:eastAsia="Calibri" w:hAnsi="Calibri"/>
          <w:color w:val="000000"/>
          <w:rtl w:val="0"/>
        </w:rPr>
        <w:tab/>
        <w:tab/>
        <w:tab/>
      </w:r>
      <w:r w:rsidDel="00000000" w:rsidR="00000000" w:rsidRPr="00000000">
        <w:rPr>
          <w:rFonts w:ascii="Arial" w:cs="Arial" w:eastAsia="Arial" w:hAnsi="Arial"/>
          <w:color w:val="000000"/>
          <w:sz w:val="24"/>
          <w:szCs w:val="24"/>
          <w:rtl w:val="0"/>
        </w:rPr>
        <w:t xml:space="preserve"> </w:t>
      </w:r>
    </w:p>
    <w:p w:rsidR="00000000" w:rsidDel="00000000" w:rsidP="00000000" w:rsidRDefault="00000000" w:rsidRPr="00000000" w14:paraId="00000029">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7.1</w:t>
      </w:r>
      <w:r w:rsidDel="00000000" w:rsidR="00000000" w:rsidRPr="00000000">
        <w:rPr>
          <w:rFonts w:ascii="Arial" w:cs="Arial" w:eastAsia="Arial" w:hAnsi="Arial"/>
          <w:b w:val="1"/>
          <w:bCs w:val="1"/>
          <w:sz w:val="24"/>
          <w:szCs w:val="24"/>
          <w:rtl w:val="0"/>
        </w:rPr>
        <w:t xml:space="preserve"> </w:t>
      </w:r>
      <w:r w:rsidDel="00000000" w:rsidR="00000000" w:rsidRPr="00000000">
        <w:rPr>
          <w:rFonts w:ascii="Calibri" w:cs="Calibri" w:eastAsia="Calibri" w:hAnsi="Calibri"/>
          <w:sz w:val="24"/>
          <w:szCs w:val="24"/>
          <w:rtl w:val="0"/>
        </w:rPr>
        <w:tab/>
      </w:r>
      <w:r w:rsidDel="00000000" w:rsidR="00000000" w:rsidRPr="00000000">
        <w:rPr>
          <w:rFonts w:ascii="Arial" w:cs="Arial" w:eastAsia="Arial" w:hAnsi="Arial"/>
          <w:sz w:val="24"/>
          <w:szCs w:val="24"/>
          <w:rtl w:val="0"/>
        </w:rPr>
        <w:t xml:space="preserve">The</w:t>
      </w:r>
      <w:r w:rsidDel="00000000" w:rsidR="00000000" w:rsidRPr="00000000">
        <w:rPr>
          <w:rFonts w:ascii="Arial" w:cs="Arial" w:eastAsia="Arial" w:hAnsi="Arial"/>
          <w:b w:val="1"/>
          <w:bCs w:val="1"/>
          <w:sz w:val="24"/>
          <w:szCs w:val="24"/>
          <w:rtl w:val="0"/>
        </w:rPr>
        <w:t xml:space="preserve"> Chairpersons</w:t>
      </w:r>
      <w:r w:rsidDel="00000000" w:rsidR="00000000" w:rsidRPr="00000000">
        <w:rPr>
          <w:rFonts w:ascii="Arial" w:cs="Arial" w:eastAsia="Arial" w:hAnsi="Arial"/>
          <w:sz w:val="24"/>
          <w:szCs w:val="24"/>
          <w:rtl w:val="0"/>
        </w:rPr>
        <w:t xml:space="preserve"> shall have overall responsibility for the affairs of the Society. They shall be responsible to lead the Societies work, allocate work amongst the society committee and also chair at all meetings of the Society. In the absence of the Chairperson, nominations will be sought from those present at the meeting to preside over that particular meeting. </w:t>
      </w:r>
    </w:p>
    <w:p w:rsidR="00000000" w:rsidDel="00000000" w:rsidP="00000000" w:rsidRDefault="00000000" w:rsidRPr="00000000" w14:paraId="0000002A">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7.2</w:t>
      </w:r>
      <w:r w:rsidDel="00000000" w:rsidR="00000000" w:rsidRPr="00000000">
        <w:rPr>
          <w:rFonts w:ascii="Arial" w:cs="Arial" w:eastAsia="Arial" w:hAnsi="Arial"/>
          <w:b w:val="1"/>
          <w:bCs w:val="1"/>
          <w:sz w:val="24"/>
          <w:szCs w:val="24"/>
          <w:rtl w:val="0"/>
        </w:rPr>
        <w:t xml:space="preserve"> </w:t>
      </w:r>
      <w:r w:rsidDel="00000000" w:rsidR="00000000" w:rsidRPr="00000000">
        <w:rPr>
          <w:rFonts w:ascii="Calibri" w:cs="Calibri" w:eastAsia="Calibri" w:hAnsi="Calibri"/>
          <w:sz w:val="24"/>
          <w:szCs w:val="24"/>
          <w:rtl w:val="0"/>
        </w:rPr>
        <w:tab/>
      </w:r>
      <w:r w:rsidDel="00000000" w:rsidR="00000000" w:rsidRPr="00000000">
        <w:rPr>
          <w:rFonts w:ascii="Arial" w:cs="Arial" w:eastAsia="Arial" w:hAnsi="Arial"/>
          <w:sz w:val="24"/>
          <w:szCs w:val="24"/>
          <w:rtl w:val="0"/>
        </w:rPr>
        <w:t xml:space="preserve">The</w:t>
      </w:r>
      <w:r w:rsidDel="00000000" w:rsidR="00000000" w:rsidRPr="00000000">
        <w:rPr>
          <w:rFonts w:ascii="Arial" w:cs="Arial" w:eastAsia="Arial" w:hAnsi="Arial"/>
          <w:b w:val="1"/>
          <w:bCs w:val="1"/>
          <w:sz w:val="24"/>
          <w:szCs w:val="24"/>
          <w:rtl w:val="0"/>
        </w:rPr>
        <w:t xml:space="preserve"> Secretaries</w:t>
      </w:r>
      <w:r w:rsidDel="00000000" w:rsidR="00000000" w:rsidRPr="00000000">
        <w:rPr>
          <w:rFonts w:ascii="Arial" w:cs="Arial" w:eastAsia="Arial" w:hAnsi="Arial"/>
          <w:sz w:val="24"/>
          <w:szCs w:val="24"/>
          <w:rtl w:val="0"/>
        </w:rPr>
        <w:t xml:space="preserve"> shall keep the non-financial affairs of the Society, including the official membership list. They shall be responsible for all correspondence on behalf of the Society, notifying the committee members of meetings and activities, booking rooms and venues. They must record and retain the minutes of all meetings of the Society. Prepare an annual report for submissions to the AGM and to the Societies Office. </w:t>
      </w:r>
    </w:p>
    <w:p w:rsidR="00000000" w:rsidDel="00000000" w:rsidP="00000000" w:rsidRDefault="00000000" w:rsidRPr="00000000" w14:paraId="0000002B">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7.3</w:t>
      </w:r>
      <w:r w:rsidDel="00000000" w:rsidR="00000000" w:rsidRPr="00000000">
        <w:rPr>
          <w:rFonts w:ascii="Arial" w:cs="Arial" w:eastAsia="Arial" w:hAnsi="Arial"/>
          <w:b w:val="1"/>
          <w:bCs w:val="1"/>
          <w:sz w:val="24"/>
          <w:szCs w:val="24"/>
          <w:rtl w:val="0"/>
        </w:rPr>
        <w:t xml:space="preserve"> </w:t>
      </w:r>
      <w:r w:rsidDel="00000000" w:rsidR="00000000" w:rsidRPr="00000000">
        <w:rPr>
          <w:rFonts w:ascii="Calibri" w:cs="Calibri" w:eastAsia="Calibri" w:hAnsi="Calibri"/>
          <w:sz w:val="24"/>
          <w:szCs w:val="24"/>
          <w:rtl w:val="0"/>
        </w:rPr>
        <w:tab/>
      </w:r>
      <w:r w:rsidDel="00000000" w:rsidR="00000000" w:rsidRPr="00000000">
        <w:rPr>
          <w:rFonts w:ascii="Arial" w:cs="Arial" w:eastAsia="Arial" w:hAnsi="Arial"/>
          <w:sz w:val="24"/>
          <w:szCs w:val="24"/>
          <w:rtl w:val="0"/>
        </w:rPr>
        <w:t xml:space="preserve">The</w:t>
      </w:r>
      <w:r w:rsidDel="00000000" w:rsidR="00000000" w:rsidRPr="00000000">
        <w:rPr>
          <w:rFonts w:ascii="Arial" w:cs="Arial" w:eastAsia="Arial" w:hAnsi="Arial"/>
          <w:b w:val="1"/>
          <w:bCs w:val="1"/>
          <w:sz w:val="24"/>
          <w:szCs w:val="24"/>
          <w:rtl w:val="0"/>
        </w:rPr>
        <w:t xml:space="preserve"> Treasurers</w:t>
      </w:r>
      <w:r w:rsidDel="00000000" w:rsidR="00000000" w:rsidRPr="00000000">
        <w:rPr>
          <w:rFonts w:ascii="Arial" w:cs="Arial" w:eastAsia="Arial" w:hAnsi="Arial"/>
          <w:sz w:val="24"/>
          <w:szCs w:val="24"/>
          <w:rtl w:val="0"/>
        </w:rPr>
        <w:t xml:space="preserve"> shall manage the financials affairs of the Society, in consultation with the Chairperson. Maintain a detailed and accurate record of all financial transactions of the Society and present financial reports for budget request and review meetings as required by the Societies Office.  </w:t>
      </w:r>
    </w:p>
    <w:p w:rsidR="00000000" w:rsidDel="00000000" w:rsidP="00000000" w:rsidRDefault="00000000" w:rsidRPr="00000000" w14:paraId="0000002C">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7.4 The </w:t>
      </w:r>
      <w:r w:rsidDel="00000000" w:rsidR="00000000" w:rsidRPr="00000000">
        <w:rPr>
          <w:rFonts w:ascii="Arial" w:cs="Arial" w:eastAsia="Arial" w:hAnsi="Arial"/>
          <w:b w:val="1"/>
          <w:bCs w:val="1"/>
          <w:sz w:val="24"/>
          <w:szCs w:val="24"/>
          <w:rtl w:val="0"/>
        </w:rPr>
        <w:t xml:space="preserve">Public Relations Officers (PROs)</w:t>
      </w:r>
      <w:r w:rsidDel="00000000" w:rsidR="00000000" w:rsidRPr="00000000">
        <w:rPr>
          <w:rFonts w:ascii="Arial" w:cs="Arial" w:eastAsia="Arial" w:hAnsi="Arial"/>
          <w:sz w:val="24"/>
          <w:szCs w:val="24"/>
          <w:rtl w:val="0"/>
        </w:rPr>
        <w:t xml:space="preserve"> shall manage the Social Media and promotional elements of the Society. They shall be responsible for the promotion of events and Society activities on the Social Media pages of the Society. Along with the Secretary, they update the Societies Portal.</w:t>
      </w:r>
    </w:p>
    <w:p w:rsidR="00000000" w:rsidDel="00000000" w:rsidP="00000000" w:rsidRDefault="00000000" w:rsidRPr="00000000" w14:paraId="0000002D">
      <w:pPr>
        <w:pBdr>
          <w:left w:color="000000" w:space="10" w:sz="0" w:val="none"/>
        </w:pBdr>
        <w:shd w:fill="ffffff" w:val="clear"/>
        <w:spacing w:after="120" w:lineRule="auto"/>
        <w:ind w:left="900" w:hanging="44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[amend or add additional roles specific to your society] </w:t>
      </w:r>
    </w:p>
    <w:p w:rsidR="00000000" w:rsidDel="00000000" w:rsidP="00000000" w:rsidRDefault="00000000" w:rsidRPr="00000000" w14:paraId="0000002E">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7.5 The</w:t>
      </w:r>
      <w:r w:rsidDel="00000000" w:rsidR="00000000" w:rsidRPr="00000000">
        <w:rPr>
          <w:rFonts w:ascii="Arial" w:cs="Arial" w:eastAsia="Arial" w:hAnsi="Arial"/>
          <w:b w:val="1"/>
          <w:bCs w:val="1"/>
          <w:sz w:val="24"/>
          <w:szCs w:val="24"/>
          <w:rtl w:val="0"/>
        </w:rPr>
        <w:t xml:space="preserve"> First Year Representative </w:t>
      </w:r>
      <w:r w:rsidDel="00000000" w:rsidR="00000000" w:rsidRPr="00000000">
        <w:rPr>
          <w:rFonts w:ascii="Arial" w:cs="Arial" w:eastAsia="Arial" w:hAnsi="Arial"/>
          <w:sz w:val="24"/>
          <w:szCs w:val="24"/>
          <w:rtl w:val="0"/>
        </w:rPr>
        <w:t xml:space="preserve">shall be in charge of communication to and encouraging first years to engage with the society activities.  They shall play an active role in supporting the organisation of society activities and support other committee members with their role. </w:t>
      </w:r>
    </w:p>
    <w:p w:rsidR="00000000" w:rsidDel="00000000" w:rsidP="00000000" w:rsidRDefault="00000000" w:rsidRPr="00000000" w14:paraId="0000002F">
      <w:pPr>
        <w:pBdr>
          <w:left w:color="000000" w:space="10" w:sz="0" w:val="none"/>
        </w:pBdr>
        <w:shd w:fill="ffffff" w:val="clear"/>
        <w:spacing w:after="120" w:lineRule="auto"/>
        <w:ind w:left="900" w:hanging="440"/>
        <w:rPr>
          <w:rFonts w:ascii="Arial" w:cs="Arial" w:eastAsia="Arial" w:hAnsi="Arial"/>
          <w:color w:val="943634"/>
          <w:sz w:val="24"/>
          <w:szCs w:val="24"/>
        </w:rPr>
      </w:pPr>
      <w:r w:rsidDel="00000000" w:rsidR="00000000" w:rsidRPr="00000000">
        <w:rPr>
          <w:rFonts w:ascii="Arial" w:cs="Arial" w:eastAsia="Arial" w:hAnsi="Arial"/>
          <w:color w:val="943634"/>
          <w:sz w:val="24"/>
          <w:szCs w:val="24"/>
          <w:rtl w:val="0"/>
        </w:rPr>
        <w:t xml:space="preserve"> </w:t>
      </w:r>
    </w:p>
    <w:p w:rsidR="00000000" w:rsidDel="00000000" w:rsidP="00000000" w:rsidRDefault="00000000" w:rsidRPr="00000000" w14:paraId="00000030">
      <w:pPr>
        <w:pBdr>
          <w:left w:color="000000" w:space="10" w:sz="0" w:val="none"/>
        </w:pBdr>
        <w:shd w:fill="ffffff" w:val="clear"/>
        <w:spacing w:after="120" w:lineRule="auto"/>
        <w:ind w:left="900" w:hanging="440"/>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Article 8 </w:t>
        <w:tab/>
        <w:t xml:space="preserve"> Meetings</w:t>
      </w:r>
      <w:r w:rsidDel="00000000" w:rsidR="00000000" w:rsidRPr="00000000">
        <w:rPr>
          <w:rFonts w:ascii="Arial" w:cs="Arial" w:eastAsia="Arial" w:hAnsi="Arial"/>
          <w:color w:val="000000"/>
          <w:sz w:val="24"/>
          <w:szCs w:val="24"/>
          <w:rtl w:val="0"/>
        </w:rPr>
        <w:t xml:space="preserve"> </w:t>
      </w:r>
    </w:p>
    <w:p w:rsidR="00000000" w:rsidDel="00000000" w:rsidP="00000000" w:rsidRDefault="00000000" w:rsidRPr="00000000" w14:paraId="00000031">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8.1 </w:t>
      </w:r>
      <w:r w:rsidDel="00000000" w:rsidR="00000000" w:rsidRPr="00000000">
        <w:rPr>
          <w:rFonts w:ascii="Calibri" w:cs="Calibri" w:eastAsia="Calibri" w:hAnsi="Calibri"/>
          <w:sz w:val="24"/>
          <w:szCs w:val="24"/>
          <w:rtl w:val="0"/>
        </w:rPr>
        <w:tab/>
      </w:r>
      <w:r w:rsidDel="00000000" w:rsidR="00000000" w:rsidRPr="00000000">
        <w:rPr>
          <w:rFonts w:ascii="Arial" w:cs="Arial" w:eastAsia="Arial" w:hAnsi="Arial"/>
          <w:sz w:val="24"/>
          <w:szCs w:val="24"/>
          <w:rtl w:val="0"/>
        </w:rPr>
        <w:t xml:space="preserve">Meetings of the Committee shall take place at least 4 times per term.  The members of the Core committee will determine when and where these meetings take place. At these meetings the agenda for the meeting shall be drawn up and distributed to the committee by the Chairperson prior to the meeting. The minutes shall be recorded by the Secretary and distributed to the committee within 24 hours after the meeting has taken place. </w:t>
      </w:r>
    </w:p>
    <w:p w:rsidR="00000000" w:rsidDel="00000000" w:rsidP="00000000" w:rsidRDefault="00000000" w:rsidRPr="00000000" w14:paraId="00000032">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8.2 </w:t>
      </w:r>
      <w:r w:rsidDel="00000000" w:rsidR="00000000" w:rsidRPr="00000000">
        <w:rPr>
          <w:rFonts w:ascii="Calibri" w:cs="Calibri" w:eastAsia="Calibri" w:hAnsi="Calibri"/>
          <w:sz w:val="24"/>
          <w:szCs w:val="24"/>
          <w:rtl w:val="0"/>
        </w:rPr>
        <w:tab/>
      </w:r>
      <w:r w:rsidDel="00000000" w:rsidR="00000000" w:rsidRPr="00000000">
        <w:rPr>
          <w:rFonts w:ascii="Arial" w:cs="Arial" w:eastAsia="Arial" w:hAnsi="Arial"/>
          <w:sz w:val="24"/>
          <w:szCs w:val="24"/>
          <w:rtl w:val="0"/>
        </w:rPr>
        <w:t xml:space="preserve">The minimum number of committee members required to be in attendance for a valid meeting shall be 50% of the committee + 1 committee member. E.g if there are 8 members on the committee, at least 5 members must attend the committee meeting for it to proceed. </w:t>
      </w:r>
    </w:p>
    <w:p w:rsidR="00000000" w:rsidDel="00000000" w:rsidP="00000000" w:rsidRDefault="00000000" w:rsidRPr="00000000" w14:paraId="00000033">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8.3</w:t>
      </w:r>
      <w:r w:rsidDel="00000000" w:rsidR="00000000" w:rsidRPr="00000000">
        <w:rPr>
          <w:rFonts w:ascii="Calibri" w:cs="Calibri" w:eastAsia="Calibri" w:hAnsi="Calibri"/>
          <w:sz w:val="24"/>
          <w:szCs w:val="24"/>
          <w:rtl w:val="0"/>
        </w:rPr>
        <w:tab/>
      </w:r>
      <w:r w:rsidDel="00000000" w:rsidR="00000000" w:rsidRPr="00000000">
        <w:rPr>
          <w:rFonts w:ascii="Arial" w:cs="Arial" w:eastAsia="Arial" w:hAnsi="Arial"/>
          <w:sz w:val="24"/>
          <w:szCs w:val="24"/>
          <w:rtl w:val="0"/>
        </w:rPr>
        <w:t xml:space="preserve">At least 3 days’ notice of a committee meeting shall be given by the Chairperson or Secretary to the members of the committee </w:t>
      </w:r>
    </w:p>
    <w:p w:rsidR="00000000" w:rsidDel="00000000" w:rsidP="00000000" w:rsidRDefault="00000000" w:rsidRPr="00000000" w14:paraId="00000034">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8.4</w:t>
      </w:r>
      <w:r w:rsidDel="00000000" w:rsidR="00000000" w:rsidRPr="00000000">
        <w:rPr>
          <w:rFonts w:ascii="Calibri" w:cs="Calibri" w:eastAsia="Calibri" w:hAnsi="Calibri"/>
          <w:sz w:val="24"/>
          <w:szCs w:val="24"/>
          <w:rtl w:val="0"/>
        </w:rPr>
        <w:tab/>
      </w:r>
      <w:r w:rsidDel="00000000" w:rsidR="00000000" w:rsidRPr="00000000">
        <w:rPr>
          <w:rFonts w:ascii="Arial" w:cs="Arial" w:eastAsia="Arial" w:hAnsi="Arial"/>
          <w:sz w:val="24"/>
          <w:szCs w:val="24"/>
          <w:rtl w:val="0"/>
        </w:rPr>
        <w:t xml:space="preserve">Attendance at each meeting shall be recorded as part of the minutes. If a committee member fails to attend two consecutive meetings without reasonable explanation as accepted by the committee they shall be deemed to have resigned. </w:t>
      </w:r>
    </w:p>
    <w:p w:rsidR="00000000" w:rsidDel="00000000" w:rsidP="00000000" w:rsidRDefault="00000000" w:rsidRPr="00000000" w14:paraId="00000035">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8.5 Decisions of the committee require a simple majority to pass. Where there is an equality of votes, the chairperson has a second or casting vote. </w:t>
      </w:r>
    </w:p>
    <w:p w:rsidR="00000000" w:rsidDel="00000000" w:rsidP="00000000" w:rsidRDefault="00000000" w:rsidRPr="00000000" w14:paraId="00000036">
      <w:pPr>
        <w:pBdr>
          <w:left w:color="000000" w:space="10" w:sz="0" w:val="none"/>
        </w:pBdr>
        <w:shd w:fill="ffffff" w:val="clear"/>
        <w:spacing w:after="120" w:lineRule="auto"/>
        <w:ind w:left="900" w:hanging="440"/>
        <w:rPr>
          <w:rFonts w:ascii="Arial" w:cs="Arial" w:eastAsia="Arial" w:hAnsi="Arial"/>
          <w:color w:val="943634"/>
          <w:sz w:val="24"/>
          <w:szCs w:val="24"/>
        </w:rPr>
      </w:pPr>
      <w:r w:rsidDel="00000000" w:rsidR="00000000" w:rsidRPr="00000000">
        <w:rPr>
          <w:rFonts w:ascii="Arial" w:cs="Arial" w:eastAsia="Arial" w:hAnsi="Arial"/>
          <w:color w:val="943634"/>
          <w:sz w:val="24"/>
          <w:szCs w:val="24"/>
          <w:rtl w:val="0"/>
        </w:rPr>
        <w:t xml:space="preserve"> </w:t>
      </w:r>
    </w:p>
    <w:p w:rsidR="00000000" w:rsidDel="00000000" w:rsidP="00000000" w:rsidRDefault="00000000" w:rsidRPr="00000000" w14:paraId="00000037">
      <w:pPr>
        <w:pBdr>
          <w:left w:color="000000" w:space="10" w:sz="0" w:val="none"/>
        </w:pBdr>
        <w:shd w:fill="ffffff" w:val="clear"/>
        <w:spacing w:after="120" w:lineRule="auto"/>
        <w:ind w:left="900" w:hanging="440"/>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Article 9</w:t>
      </w:r>
      <w:r w:rsidDel="00000000" w:rsidR="00000000" w:rsidRPr="00000000">
        <w:rPr>
          <w:rFonts w:ascii="Calibri" w:cs="Calibri" w:eastAsia="Calibri" w:hAnsi="Calibri"/>
          <w:color w:val="000000"/>
          <w:sz w:val="24"/>
          <w:szCs w:val="24"/>
          <w:rtl w:val="0"/>
        </w:rPr>
        <w:tab/>
      </w:r>
      <w:r w:rsidDel="00000000" w:rsidR="00000000" w:rsidRPr="00000000">
        <w:rPr>
          <w:rFonts w:ascii="Arial" w:cs="Arial" w:eastAsia="Arial" w:hAnsi="Arial"/>
          <w:b w:val="1"/>
          <w:bCs w:val="1"/>
          <w:color w:val="000000"/>
          <w:sz w:val="24"/>
          <w:szCs w:val="24"/>
          <w:rtl w:val="0"/>
        </w:rPr>
        <w:t xml:space="preserve">Resignation or Removal of Committee Member</w:t>
      </w:r>
      <w:r w:rsidDel="00000000" w:rsidR="00000000" w:rsidRPr="00000000">
        <w:rPr>
          <w:rFonts w:ascii="Arial" w:cs="Arial" w:eastAsia="Arial" w:hAnsi="Arial"/>
          <w:color w:val="000000"/>
          <w:sz w:val="24"/>
          <w:szCs w:val="24"/>
          <w:rtl w:val="0"/>
        </w:rPr>
        <w:t xml:space="preserve"> </w:t>
      </w:r>
    </w:p>
    <w:p w:rsidR="00000000" w:rsidDel="00000000" w:rsidP="00000000" w:rsidRDefault="00000000" w:rsidRPr="00000000" w14:paraId="00000038">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9.1</w:t>
      </w:r>
      <w:r w:rsidDel="00000000" w:rsidR="00000000" w:rsidRPr="00000000">
        <w:rPr>
          <w:rFonts w:ascii="Calibri" w:cs="Calibri" w:eastAsia="Calibri" w:hAnsi="Calibri"/>
          <w:sz w:val="24"/>
          <w:szCs w:val="24"/>
          <w:rtl w:val="0"/>
        </w:rPr>
        <w:tab/>
      </w:r>
      <w:r w:rsidDel="00000000" w:rsidR="00000000" w:rsidRPr="00000000">
        <w:rPr>
          <w:rFonts w:ascii="Arial" w:cs="Arial" w:eastAsia="Arial" w:hAnsi="Arial"/>
          <w:sz w:val="24"/>
          <w:szCs w:val="24"/>
          <w:rtl w:val="0"/>
        </w:rPr>
        <w:t xml:space="preserve">The resignation of any member of the committee must be put in writing to the Secretary of the Society and to the Societies Office. Members who resign must immediately surrender any intellectual, virtual or physical property of the society they have access to or is in their possession. </w:t>
      </w:r>
    </w:p>
    <w:p w:rsidR="00000000" w:rsidDel="00000000" w:rsidP="00000000" w:rsidRDefault="00000000" w:rsidRPr="00000000" w14:paraId="00000039">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9.2 A motion of no confidence may be proposed about a committee member who is deemed to not be fulfilling their role as outlined in the constitution. The motion must be proposed and seconded at a committee meeting where the majority must agree to add it to the agenda of the next committee meeting. A right of reply must be given in advance of any vote of no confidence taking place. The decision to pass a motion of no confidence is subject to approval from the Societies Office before taking effect. </w:t>
      </w:r>
    </w:p>
    <w:p w:rsidR="00000000" w:rsidDel="00000000" w:rsidP="00000000" w:rsidRDefault="00000000" w:rsidRPr="00000000" w14:paraId="0000003A">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9.3. In the event of a vacancy on the committee, the committee may run an open application process to fill the role until the next EGM/AGM is held. This must be open for nomination by any society member and selection ratified at a meeting of the committee by majority vote. </w:t>
      </w:r>
    </w:p>
    <w:p w:rsidR="00000000" w:rsidDel="00000000" w:rsidP="00000000" w:rsidRDefault="00000000" w:rsidRPr="00000000" w14:paraId="0000003B">
      <w:pPr>
        <w:pBdr>
          <w:left w:color="000000" w:space="10" w:sz="0" w:val="none"/>
        </w:pBdr>
        <w:shd w:fill="ffffff" w:val="clear"/>
        <w:spacing w:after="120" w:lineRule="auto"/>
        <w:ind w:left="900" w:hanging="440"/>
        <w:rPr>
          <w:rFonts w:ascii="Arial" w:cs="Arial" w:eastAsia="Arial" w:hAnsi="Arial"/>
          <w:color w:val="943634"/>
          <w:sz w:val="24"/>
          <w:szCs w:val="24"/>
        </w:rPr>
      </w:pPr>
      <w:r w:rsidDel="00000000" w:rsidR="00000000" w:rsidRPr="00000000">
        <w:rPr>
          <w:rFonts w:ascii="Arial" w:cs="Arial" w:eastAsia="Arial" w:hAnsi="Arial"/>
          <w:color w:val="943634"/>
          <w:sz w:val="24"/>
          <w:szCs w:val="24"/>
          <w:rtl w:val="0"/>
        </w:rPr>
        <w:t xml:space="preserve"> </w:t>
      </w:r>
    </w:p>
    <w:p w:rsidR="00000000" w:rsidDel="00000000" w:rsidP="00000000" w:rsidRDefault="00000000" w:rsidRPr="00000000" w14:paraId="0000003C">
      <w:pPr>
        <w:pBdr>
          <w:left w:color="000000" w:space="10" w:sz="0" w:val="none"/>
        </w:pBdr>
        <w:shd w:fill="ffffff" w:val="clear"/>
        <w:spacing w:after="120" w:lineRule="auto"/>
        <w:ind w:left="900" w:hanging="440"/>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Article 10 </w:t>
      </w:r>
      <w:r w:rsidDel="00000000" w:rsidR="00000000" w:rsidRPr="00000000">
        <w:rPr>
          <w:rFonts w:ascii="Calibri" w:cs="Calibri" w:eastAsia="Calibri" w:hAnsi="Calibri"/>
          <w:color w:val="000000"/>
          <w:sz w:val="24"/>
          <w:szCs w:val="24"/>
          <w:rtl w:val="0"/>
        </w:rPr>
        <w:tab/>
      </w:r>
      <w:r w:rsidDel="00000000" w:rsidR="00000000" w:rsidRPr="00000000">
        <w:rPr>
          <w:rFonts w:ascii="Arial" w:cs="Arial" w:eastAsia="Arial" w:hAnsi="Arial"/>
          <w:b w:val="1"/>
          <w:bCs w:val="1"/>
          <w:color w:val="000000"/>
          <w:sz w:val="24"/>
          <w:szCs w:val="24"/>
          <w:rtl w:val="0"/>
        </w:rPr>
        <w:t xml:space="preserve">Amendments to Constitution</w:t>
      </w:r>
      <w:r w:rsidDel="00000000" w:rsidR="00000000" w:rsidRPr="00000000">
        <w:rPr>
          <w:rFonts w:ascii="Arial" w:cs="Arial" w:eastAsia="Arial" w:hAnsi="Arial"/>
          <w:color w:val="000000"/>
          <w:sz w:val="24"/>
          <w:szCs w:val="24"/>
          <w:rtl w:val="0"/>
        </w:rPr>
        <w:t xml:space="preserve"> </w:t>
      </w:r>
    </w:p>
    <w:p w:rsidR="00000000" w:rsidDel="00000000" w:rsidP="00000000" w:rsidRDefault="00000000" w:rsidRPr="00000000" w14:paraId="0000003D">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10.1</w:t>
      </w:r>
      <w:r w:rsidDel="00000000" w:rsidR="00000000" w:rsidRPr="00000000">
        <w:rPr>
          <w:rFonts w:ascii="Calibri" w:cs="Calibri" w:eastAsia="Calibri" w:hAnsi="Calibri"/>
          <w:sz w:val="24"/>
          <w:szCs w:val="24"/>
          <w:rtl w:val="0"/>
        </w:rPr>
        <w:tab/>
      </w:r>
      <w:r w:rsidDel="00000000" w:rsidR="00000000" w:rsidRPr="00000000">
        <w:rPr>
          <w:rFonts w:ascii="Arial" w:cs="Arial" w:eastAsia="Arial" w:hAnsi="Arial"/>
          <w:sz w:val="24"/>
          <w:szCs w:val="24"/>
          <w:rtl w:val="0"/>
        </w:rPr>
        <w:t xml:space="preserve">Amendments to the Constitution may only be made at the AGM or EGM.  </w:t>
      </w:r>
    </w:p>
    <w:p w:rsidR="00000000" w:rsidDel="00000000" w:rsidP="00000000" w:rsidRDefault="00000000" w:rsidRPr="00000000" w14:paraId="0000003E">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10.2</w:t>
      </w:r>
      <w:r w:rsidDel="00000000" w:rsidR="00000000" w:rsidRPr="00000000">
        <w:rPr>
          <w:rFonts w:ascii="Calibri" w:cs="Calibri" w:eastAsia="Calibri" w:hAnsi="Calibri"/>
          <w:sz w:val="24"/>
          <w:szCs w:val="24"/>
          <w:rtl w:val="0"/>
        </w:rPr>
        <w:tab/>
      </w:r>
      <w:r w:rsidDel="00000000" w:rsidR="00000000" w:rsidRPr="00000000">
        <w:rPr>
          <w:rFonts w:ascii="Arial" w:cs="Arial" w:eastAsia="Arial" w:hAnsi="Arial"/>
          <w:sz w:val="24"/>
          <w:szCs w:val="24"/>
          <w:rtl w:val="0"/>
        </w:rPr>
        <w:t xml:space="preserve">All amendments require a two-thirds majority of those present and entitled to vote. </w:t>
      </w:r>
    </w:p>
    <w:p w:rsidR="00000000" w:rsidDel="00000000" w:rsidP="00000000" w:rsidRDefault="00000000" w:rsidRPr="00000000" w14:paraId="0000003F">
      <w:pPr>
        <w:pBdr>
          <w:left w:color="000000" w:space="10" w:sz="0" w:val="none"/>
        </w:pBdr>
        <w:shd w:fill="ffffff" w:val="clear"/>
        <w:spacing w:after="120" w:lineRule="auto"/>
        <w:ind w:left="900" w:hanging="440"/>
        <w:rPr>
          <w:rFonts w:ascii="Arial" w:cs="Arial" w:eastAsia="Arial" w:hAnsi="Arial"/>
          <w:color w:val="943634"/>
          <w:sz w:val="24"/>
          <w:szCs w:val="24"/>
        </w:rPr>
      </w:pPr>
      <w:r w:rsidDel="00000000" w:rsidR="00000000" w:rsidRPr="00000000">
        <w:rPr>
          <w:rFonts w:ascii="Arial" w:cs="Arial" w:eastAsia="Arial" w:hAnsi="Arial"/>
          <w:color w:val="943634"/>
          <w:sz w:val="24"/>
          <w:szCs w:val="24"/>
          <w:rtl w:val="0"/>
        </w:rPr>
        <w:t xml:space="preserve"> </w:t>
      </w:r>
    </w:p>
    <w:p w:rsidR="00000000" w:rsidDel="00000000" w:rsidP="00000000" w:rsidRDefault="00000000" w:rsidRPr="00000000" w14:paraId="00000040">
      <w:pPr>
        <w:pBdr>
          <w:left w:color="000000" w:space="10" w:sz="0" w:val="none"/>
        </w:pBdr>
        <w:shd w:fill="ffffff" w:val="clear"/>
        <w:spacing w:after="120" w:lineRule="auto"/>
        <w:ind w:left="900" w:hanging="440"/>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Article 11</w:t>
      </w:r>
      <w:r w:rsidDel="00000000" w:rsidR="00000000" w:rsidRPr="00000000">
        <w:rPr>
          <w:rFonts w:ascii="Calibri" w:cs="Calibri" w:eastAsia="Calibri" w:hAnsi="Calibri"/>
          <w:color w:val="000000"/>
          <w:sz w:val="24"/>
          <w:szCs w:val="24"/>
          <w:rtl w:val="0"/>
        </w:rPr>
        <w:tab/>
      </w:r>
      <w:r w:rsidDel="00000000" w:rsidR="00000000" w:rsidRPr="00000000">
        <w:rPr>
          <w:rFonts w:ascii="Arial" w:cs="Arial" w:eastAsia="Arial" w:hAnsi="Arial"/>
          <w:b w:val="1"/>
          <w:bCs w:val="1"/>
          <w:color w:val="000000"/>
          <w:sz w:val="24"/>
          <w:szCs w:val="24"/>
          <w:rtl w:val="0"/>
        </w:rPr>
        <w:t xml:space="preserve">Dissolution of the Society</w:t>
      </w:r>
      <w:r w:rsidDel="00000000" w:rsidR="00000000" w:rsidRPr="00000000">
        <w:rPr>
          <w:rFonts w:ascii="Arial" w:cs="Arial" w:eastAsia="Arial" w:hAnsi="Arial"/>
          <w:color w:val="000000"/>
          <w:sz w:val="24"/>
          <w:szCs w:val="24"/>
          <w:rtl w:val="0"/>
        </w:rPr>
        <w:t xml:space="preserve"> </w:t>
      </w:r>
    </w:p>
    <w:p w:rsidR="00000000" w:rsidDel="00000000" w:rsidP="00000000" w:rsidRDefault="00000000" w:rsidRPr="00000000" w14:paraId="00000041">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11.1</w:t>
      </w:r>
      <w:r w:rsidDel="00000000" w:rsidR="00000000" w:rsidRPr="00000000">
        <w:rPr>
          <w:rFonts w:ascii="Calibri" w:cs="Calibri" w:eastAsia="Calibri" w:hAnsi="Calibri"/>
          <w:sz w:val="24"/>
          <w:szCs w:val="24"/>
          <w:rtl w:val="0"/>
        </w:rPr>
        <w:tab/>
      </w:r>
      <w:r w:rsidDel="00000000" w:rsidR="00000000" w:rsidRPr="00000000">
        <w:rPr>
          <w:rFonts w:ascii="Arial" w:cs="Arial" w:eastAsia="Arial" w:hAnsi="Arial"/>
          <w:sz w:val="24"/>
          <w:szCs w:val="24"/>
          <w:rtl w:val="0"/>
        </w:rPr>
        <w:t xml:space="preserve">The Society may fall into a state of suspension or be dissolved by decision of the Societies Office.  The following constitutes a non-exhaustive list of grounds for suspension or dissolution </w:t>
      </w:r>
    </w:p>
    <w:p w:rsidR="00000000" w:rsidDel="00000000" w:rsidP="00000000" w:rsidRDefault="00000000" w:rsidRPr="00000000" w14:paraId="00000042">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(i) Failure to submit a Treasurers or Secretary Report at the budget, review meetings or end of year. </w:t>
      </w:r>
    </w:p>
    <w:p w:rsidR="00000000" w:rsidDel="00000000" w:rsidP="00000000" w:rsidRDefault="00000000" w:rsidRPr="00000000" w14:paraId="00000043">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(ii) Failure to elect the core committee members of the society </w:t>
      </w:r>
    </w:p>
    <w:p w:rsidR="00000000" w:rsidDel="00000000" w:rsidP="00000000" w:rsidRDefault="00000000" w:rsidRPr="00000000" w14:paraId="00000044">
      <w:pPr>
        <w:shd w:fill="ffffff" w:val="clear"/>
        <w:spacing w:after="120" w:lineRule="auto"/>
        <w:ind w:left="46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(iii) Failure of at least 2 committee members to attend a society review meeting </w:t>
      </w:r>
    </w:p>
    <w:p w:rsidR="00000000" w:rsidDel="00000000" w:rsidP="00000000" w:rsidRDefault="00000000" w:rsidRPr="00000000" w14:paraId="00000045">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11.2</w:t>
      </w:r>
      <w:r w:rsidDel="00000000" w:rsidR="00000000" w:rsidRPr="00000000">
        <w:rPr>
          <w:rFonts w:ascii="Calibri" w:cs="Calibri" w:eastAsia="Calibri" w:hAnsi="Calibri"/>
          <w:sz w:val="24"/>
          <w:szCs w:val="24"/>
          <w:rtl w:val="0"/>
        </w:rPr>
        <w:tab/>
      </w:r>
      <w:r w:rsidDel="00000000" w:rsidR="00000000" w:rsidRPr="00000000">
        <w:rPr>
          <w:rFonts w:ascii="Arial" w:cs="Arial" w:eastAsia="Arial" w:hAnsi="Arial"/>
          <w:sz w:val="24"/>
          <w:szCs w:val="24"/>
          <w:rtl w:val="0"/>
        </w:rPr>
        <w:t xml:space="preserve">On dissolution of the society, all societies assets including intellectual property and virtual rights shall become the property of the University. </w:t>
      </w:r>
    </w:p>
    <w:p w:rsidR="00000000" w:rsidDel="00000000" w:rsidP="00000000" w:rsidRDefault="00000000" w:rsidRPr="00000000" w14:paraId="00000046">
      <w:pPr>
        <w:shd w:fill="ffffff" w:val="clear"/>
        <w:spacing w:after="120" w:lineRule="auto"/>
        <w:rPr>
          <w:rFonts w:ascii="Arial" w:cs="Arial" w:eastAsia="Arial" w:hAnsi="Arial"/>
          <w:color w:val="943634"/>
          <w:sz w:val="24"/>
          <w:szCs w:val="24"/>
        </w:rPr>
      </w:pPr>
      <w:r w:rsidDel="00000000" w:rsidR="00000000" w:rsidRPr="00000000">
        <w:rPr>
          <w:rFonts w:ascii="Arial" w:cs="Arial" w:eastAsia="Arial" w:hAnsi="Arial"/>
          <w:color w:val="943634"/>
          <w:sz w:val="24"/>
          <w:szCs w:val="24"/>
          <w:rtl w:val="0"/>
        </w:rPr>
        <w:t xml:space="preserve"> </w:t>
      </w:r>
    </w:p>
    <w:p w:rsidR="00000000" w:rsidDel="00000000" w:rsidP="00000000" w:rsidRDefault="00000000" w:rsidRPr="00000000" w14:paraId="00000047">
      <w:pPr>
        <w:pBdr>
          <w:left w:color="000000" w:space="10" w:sz="0" w:val="none"/>
        </w:pBdr>
        <w:shd w:fill="ffffff" w:val="clear"/>
        <w:spacing w:after="120" w:lineRule="auto"/>
        <w:ind w:left="900" w:hanging="440"/>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Article 12</w:t>
      </w:r>
      <w:r w:rsidDel="00000000" w:rsidR="00000000" w:rsidRPr="00000000">
        <w:rPr>
          <w:rFonts w:ascii="Calibri" w:cs="Calibri" w:eastAsia="Calibri" w:hAnsi="Calibri"/>
          <w:color w:val="000000"/>
          <w:sz w:val="24"/>
          <w:szCs w:val="24"/>
          <w:rtl w:val="0"/>
        </w:rPr>
        <w:tab/>
      </w:r>
      <w:r w:rsidDel="00000000" w:rsidR="00000000" w:rsidRPr="00000000">
        <w:rPr>
          <w:rFonts w:ascii="Arial" w:cs="Arial" w:eastAsia="Arial" w:hAnsi="Arial"/>
          <w:b w:val="1"/>
          <w:bCs w:val="1"/>
          <w:color w:val="000000"/>
          <w:sz w:val="24"/>
          <w:szCs w:val="24"/>
          <w:rtl w:val="0"/>
        </w:rPr>
        <w:t xml:space="preserve">Revocation</w:t>
      </w:r>
      <w:r w:rsidDel="00000000" w:rsidR="00000000" w:rsidRPr="00000000">
        <w:rPr>
          <w:rFonts w:ascii="Arial" w:cs="Arial" w:eastAsia="Arial" w:hAnsi="Arial"/>
          <w:color w:val="000000"/>
          <w:sz w:val="24"/>
          <w:szCs w:val="24"/>
          <w:rtl w:val="0"/>
        </w:rPr>
        <w:t xml:space="preserve"> </w:t>
      </w:r>
    </w:p>
    <w:p w:rsidR="00000000" w:rsidDel="00000000" w:rsidP="00000000" w:rsidRDefault="00000000" w:rsidRPr="00000000" w14:paraId="00000048">
      <w:pPr>
        <w:pBdr>
          <w:left w:color="000000" w:space="10" w:sz="0" w:val="none"/>
        </w:pBdr>
        <w:shd w:fill="ffffff" w:val="clear"/>
        <w:spacing w:after="120" w:lineRule="auto"/>
        <w:ind w:left="900" w:hanging="44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12.1</w:t>
      </w:r>
      <w:r w:rsidDel="00000000" w:rsidR="00000000" w:rsidRPr="00000000">
        <w:rPr>
          <w:rFonts w:ascii="Calibri" w:cs="Calibri" w:eastAsia="Calibri" w:hAnsi="Calibri"/>
          <w:color w:val="000000"/>
          <w:sz w:val="24"/>
          <w:szCs w:val="24"/>
          <w:rtl w:val="0"/>
        </w:rPr>
        <w:tab/>
      </w:r>
      <w:r w:rsidDel="00000000" w:rsidR="00000000" w:rsidRPr="00000000">
        <w:rPr>
          <w:rFonts w:ascii="Arial" w:cs="Arial" w:eastAsia="Arial" w:hAnsi="Arial"/>
          <w:color w:val="000000"/>
          <w:sz w:val="24"/>
          <w:szCs w:val="24"/>
          <w:rtl w:val="0"/>
        </w:rPr>
        <w:t xml:space="preserve">This constitution is effective as of </w:t>
      </w:r>
      <w:r w:rsidDel="00000000" w:rsidR="00000000" w:rsidRPr="00000000">
        <w:rPr>
          <w:rFonts w:ascii="Arial" w:cs="Arial" w:eastAsia="Arial" w:hAnsi="Arial"/>
          <w:b w:val="1"/>
          <w:bCs w:val="1"/>
          <w:sz w:val="24"/>
          <w:szCs w:val="24"/>
          <w:rtl w:val="0"/>
        </w:rPr>
        <w:t xml:space="preserve">11/09/2025</w:t>
      </w:r>
      <w:r w:rsidDel="00000000" w:rsidR="00000000" w:rsidRPr="00000000">
        <w:rPr>
          <w:rFonts w:ascii="Arial" w:cs="Arial" w:eastAsia="Arial" w:hAnsi="Arial"/>
          <w:b w:val="1"/>
          <w:bCs w:val="1"/>
          <w:color w:val="000000"/>
          <w:sz w:val="24"/>
          <w:szCs w:val="24"/>
          <w:rtl w:val="0"/>
        </w:rPr>
        <w:t xml:space="preserve">.</w:t>
      </w:r>
      <w:r w:rsidDel="00000000" w:rsidR="00000000" w:rsidRPr="00000000">
        <w:rPr>
          <w:rFonts w:ascii="Arial" w:cs="Arial" w:eastAsia="Arial" w:hAnsi="Arial"/>
          <w:color w:val="000000"/>
          <w:sz w:val="24"/>
          <w:szCs w:val="24"/>
          <w:rtl w:val="0"/>
        </w:rPr>
        <w:t xml:space="preserve">  All previous constitutions are hereby rendered null and void. </w:t>
      </w:r>
    </w:p>
    <w:p w:rsidR="00000000" w:rsidDel="00000000" w:rsidP="00000000" w:rsidRDefault="00000000" w:rsidRPr="00000000" w14:paraId="00000049">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12. 2</w:t>
      </w:r>
      <w:r w:rsidDel="00000000" w:rsidR="00000000" w:rsidRPr="00000000">
        <w:rPr>
          <w:rFonts w:ascii="Calibri" w:cs="Calibri" w:eastAsia="Calibri" w:hAnsi="Calibri"/>
          <w:sz w:val="24"/>
          <w:szCs w:val="24"/>
          <w:rtl w:val="0"/>
        </w:rPr>
        <w:tab/>
      </w:r>
      <w:r w:rsidDel="00000000" w:rsidR="00000000" w:rsidRPr="00000000">
        <w:rPr>
          <w:rFonts w:ascii="Arial" w:cs="Arial" w:eastAsia="Arial" w:hAnsi="Arial"/>
          <w:sz w:val="24"/>
          <w:szCs w:val="24"/>
          <w:rtl w:val="0"/>
        </w:rPr>
        <w:t xml:space="preserve">It is every member’s right to have access to or have a copy of the constitution if desired.  Copies of the constitution shall be presented to the Societies Office. </w:t>
      </w:r>
    </w:p>
    <w:p w:rsidR="00000000" w:rsidDel="00000000" w:rsidP="00000000" w:rsidRDefault="00000000" w:rsidRPr="00000000" w14:paraId="0000004A">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4B">
      <w:pPr>
        <w:pBdr>
          <w:left w:color="000000" w:space="10" w:sz="0" w:val="none"/>
        </w:pBdr>
        <w:shd w:fill="ffffff" w:val="clear"/>
        <w:spacing w:after="120" w:lineRule="auto"/>
        <w:ind w:left="900" w:hanging="440"/>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4C">
      <w:pPr>
        <w:pBdr>
          <w:left w:color="000000" w:space="10" w:sz="0" w:val="none"/>
        </w:pBdr>
        <w:shd w:fill="ffffff" w:val="clear"/>
        <w:spacing w:after="120" w:lineRule="auto"/>
        <w:ind w:left="900" w:hanging="440"/>
        <w:jc w:val="center"/>
        <w:rPr>
          <w:rFonts w:ascii="Arial" w:cs="Arial" w:eastAsia="Arial" w:hAnsi="Arial"/>
          <w:sz w:val="24"/>
          <w:szCs w:val="24"/>
        </w:rPr>
      </w:pPr>
      <w:r w:rsidDel="00000000" w:rsidR="00000000" w:rsidRPr="00000000">
        <w:rPr>
          <w:rFonts w:ascii="Arial" w:cs="Arial" w:eastAsia="Arial" w:hAnsi="Arial"/>
          <w:i w:val="1"/>
          <w:iCs w:val="1"/>
          <w:sz w:val="24"/>
          <w:szCs w:val="24"/>
          <w:rtl w:val="0"/>
        </w:rPr>
        <w:t xml:space="preserve">The constitution must be proposed and voted on at an AGM or EGM.</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4D">
      <w:pPr>
        <w:pBdr>
          <w:left w:color="000000" w:space="10" w:sz="0" w:val="none"/>
        </w:pBdr>
        <w:shd w:fill="ffffff" w:val="clear"/>
        <w:spacing w:after="120" w:lineRule="auto"/>
        <w:ind w:left="900" w:hanging="440"/>
        <w:jc w:val="center"/>
        <w:rPr>
          <w:rFonts w:ascii="Arial" w:cs="Arial" w:eastAsia="Arial" w:hAnsi="Arial"/>
          <w:sz w:val="24"/>
          <w:szCs w:val="24"/>
        </w:rPr>
      </w:pPr>
      <w:r w:rsidDel="00000000" w:rsidR="00000000" w:rsidRPr="00000000">
        <w:rPr>
          <w:rFonts w:ascii="Arial" w:cs="Arial" w:eastAsia="Arial" w:hAnsi="Arial"/>
          <w:i w:val="1"/>
          <w:iCs w:val="1"/>
          <w:sz w:val="24"/>
          <w:szCs w:val="24"/>
          <w:rtl w:val="0"/>
        </w:rPr>
        <w:t xml:space="preserve">A copy of the agreed Constitution must be submitted to the Societies Office</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4E">
      <w:pPr>
        <w:rPr/>
      </w:pPr>
      <w:r w:rsidDel="00000000" w:rsidR="00000000" w:rsidRPr="00000000">
        <w:rPr>
          <w:rtl w:val="0"/>
        </w:rPr>
      </w:r>
    </w:p>
    <w:sectPr>
      <w:headerReference r:id="rId10" w:type="default"/>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center" w:leader="none" w:pos="4513"/>
        <w:tab w:val="right" w:leader="none" w:pos="9026"/>
      </w:tabs>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n-IE"/>
      </w:rPr>
    </w:rPrDefault>
    <w:pPrDefault>
      <w:pPr>
        <w:spacing w:after="200" w:line="252.00000000000003"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bottom w:color="943634" w:space="1" w:sz="12" w:val="single"/>
      </w:pBdr>
      <w:spacing w:before="400" w:lineRule="auto"/>
      <w:jc w:val="center"/>
    </w:pPr>
    <w:rPr>
      <w:smallCaps w:val="1"/>
      <w:color w:val="632423"/>
      <w:sz w:val="28"/>
      <w:szCs w:val="28"/>
    </w:rPr>
  </w:style>
  <w:style w:type="paragraph" w:styleId="Heading2">
    <w:name w:val="heading 2"/>
    <w:basedOn w:val="Normal"/>
    <w:next w:val="Normal"/>
    <w:pPr>
      <w:pBdr>
        <w:bottom w:color="622423" w:space="1" w:sz="4" w:val="single"/>
      </w:pBdr>
      <w:spacing w:before="400" w:lineRule="auto"/>
      <w:jc w:val="center"/>
    </w:pPr>
    <w:rPr>
      <w:smallCaps w:val="1"/>
      <w:color w:val="632423"/>
      <w:sz w:val="24"/>
      <w:szCs w:val="24"/>
    </w:rPr>
  </w:style>
  <w:style w:type="paragraph" w:styleId="Heading3">
    <w:name w:val="heading 3"/>
    <w:basedOn w:val="Normal"/>
    <w:next w:val="Normal"/>
    <w:pPr>
      <w:pBdr>
        <w:top w:color="622423" w:space="1" w:sz="4" w:val="dotted"/>
        <w:bottom w:color="622423" w:space="1" w:sz="4" w:val="dotted"/>
      </w:pBdr>
      <w:spacing w:before="300" w:lineRule="auto"/>
      <w:jc w:val="center"/>
    </w:pPr>
    <w:rPr>
      <w:smallCaps w:val="1"/>
      <w:color w:val="622423"/>
      <w:sz w:val="24"/>
      <w:szCs w:val="24"/>
    </w:rPr>
  </w:style>
  <w:style w:type="paragraph" w:styleId="Heading4">
    <w:name w:val="heading 4"/>
    <w:basedOn w:val="Normal"/>
    <w:next w:val="Normal"/>
    <w:pPr>
      <w:pBdr>
        <w:bottom w:color="943634" w:space="1" w:sz="4" w:val="dotted"/>
      </w:pBdr>
      <w:spacing w:after="120" w:lineRule="auto"/>
      <w:jc w:val="center"/>
    </w:pPr>
    <w:rPr>
      <w:smallCaps w:val="1"/>
      <w:color w:val="622423"/>
    </w:rPr>
  </w:style>
  <w:style w:type="paragraph" w:styleId="Heading5">
    <w:name w:val="heading 5"/>
    <w:basedOn w:val="Normal"/>
    <w:next w:val="Normal"/>
    <w:pPr>
      <w:spacing w:after="120" w:before="320" w:lineRule="auto"/>
      <w:jc w:val="center"/>
    </w:pPr>
    <w:rPr>
      <w:smallCaps w:val="1"/>
      <w:color w:val="622423"/>
    </w:rPr>
  </w:style>
  <w:style w:type="paragraph" w:styleId="Heading6">
    <w:name w:val="heading 6"/>
    <w:basedOn w:val="Normal"/>
    <w:next w:val="Normal"/>
    <w:pPr>
      <w:spacing w:after="120" w:lineRule="auto"/>
      <w:jc w:val="center"/>
    </w:pPr>
    <w:rPr>
      <w:smallCaps w:val="1"/>
      <w:color w:val="943634"/>
    </w:rPr>
  </w:style>
  <w:style w:type="paragraph" w:styleId="Title">
    <w:name w:val="Title"/>
    <w:basedOn w:val="Normal"/>
    <w:next w:val="Normal"/>
    <w:pPr>
      <w:pBdr>
        <w:top w:color="632423" w:space="1" w:sz="4" w:val="dotted"/>
        <w:bottom w:color="632423" w:space="6" w:sz="4" w:val="dotted"/>
      </w:pBdr>
      <w:spacing w:after="300" w:before="500" w:line="240" w:lineRule="auto"/>
      <w:jc w:val="center"/>
    </w:pPr>
    <w:rPr>
      <w:smallCaps w:val="1"/>
      <w:color w:val="632423"/>
      <w:sz w:val="44"/>
      <w:szCs w:val="44"/>
    </w:rPr>
  </w:style>
  <w:style w:type="paragraph" w:styleId="Heading7">
    <w:name w:val="heading 7"/>
    <w:basedOn w:val="Normal"/>
    <w:next w:val="Normal"/>
    <w:link w:val="Heading7Char"/>
    <w:uiPriority w:val="9"/>
    <w:semiHidden w:val="1"/>
    <w:unhideWhenUsed w:val="1"/>
    <w:qFormat w:val="1"/>
    <w:rsid w:val="00F81E14"/>
    <w:pPr>
      <w:spacing w:after="120"/>
      <w:jc w:val="center"/>
      <w:outlineLvl w:val="6"/>
    </w:pPr>
    <w:rPr>
      <w:i w:val="1"/>
      <w:iCs w:val="1"/>
      <w:caps w:val="1"/>
      <w:color w:val="943634"/>
      <w:spacing w:val="10"/>
    </w:rPr>
  </w:style>
  <w:style w:type="paragraph" w:styleId="Heading8">
    <w:name w:val="heading 8"/>
    <w:basedOn w:val="Normal"/>
    <w:next w:val="Normal"/>
    <w:link w:val="Heading8Char"/>
    <w:uiPriority w:val="9"/>
    <w:semiHidden w:val="1"/>
    <w:unhideWhenUsed w:val="1"/>
    <w:qFormat w:val="1"/>
    <w:rsid w:val="00F81E14"/>
    <w:pPr>
      <w:spacing w:after="120"/>
      <w:jc w:val="center"/>
      <w:outlineLvl w:val="7"/>
    </w:pPr>
    <w:rPr>
      <w:caps w:val="1"/>
      <w:spacing w:val="10"/>
      <w:sz w:val="20"/>
      <w:szCs w:val="20"/>
    </w:rPr>
  </w:style>
  <w:style w:type="paragraph" w:styleId="Heading9">
    <w:name w:val="heading 9"/>
    <w:basedOn w:val="Normal"/>
    <w:next w:val="Normal"/>
    <w:link w:val="Heading9Char"/>
    <w:uiPriority w:val="9"/>
    <w:semiHidden w:val="1"/>
    <w:unhideWhenUsed w:val="1"/>
    <w:qFormat w:val="1"/>
    <w:rsid w:val="00F81E14"/>
    <w:pPr>
      <w:spacing w:after="120"/>
      <w:jc w:val="center"/>
      <w:outlineLvl w:val="8"/>
    </w:pPr>
    <w:rPr>
      <w:i w:val="1"/>
      <w:iCs w:val="1"/>
      <w:caps w:val="1"/>
      <w:spacing w:val="10"/>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paragraph" w:styleId="NormalWeb">
    <w:name w:val="Normal (Web)"/>
    <w:basedOn w:val="Normal"/>
    <w:rsid w:val="001F7C88"/>
    <w:pPr>
      <w:spacing w:after="100" w:afterAutospacing="1" w:before="100" w:beforeAutospacing="1"/>
    </w:pPr>
  </w:style>
  <w:style w:type="character" w:styleId="Hyperlink">
    <w:name w:val="Hyperlink"/>
    <w:rsid w:val="001F7C88"/>
    <w:rPr>
      <w:color w:val="0000ff"/>
      <w:u w:val="single"/>
    </w:rPr>
  </w:style>
  <w:style w:type="paragraph" w:styleId="Header">
    <w:name w:val="header"/>
    <w:basedOn w:val="Normal"/>
    <w:link w:val="HeaderChar"/>
    <w:rsid w:val="001D222B"/>
    <w:pPr>
      <w:tabs>
        <w:tab w:val="center" w:pos="4513"/>
        <w:tab w:val="right" w:pos="9026"/>
      </w:tabs>
    </w:pPr>
  </w:style>
  <w:style w:type="character" w:styleId="HeaderChar" w:customStyle="1">
    <w:name w:val="Header Char"/>
    <w:link w:val="Header"/>
    <w:rsid w:val="001D222B"/>
    <w:rPr>
      <w:sz w:val="24"/>
      <w:szCs w:val="24"/>
      <w:lang w:eastAsia="en-GB" w:val="en-GB"/>
    </w:rPr>
  </w:style>
  <w:style w:type="paragraph" w:styleId="Footer">
    <w:name w:val="footer"/>
    <w:basedOn w:val="Normal"/>
    <w:link w:val="FooterChar"/>
    <w:rsid w:val="001D222B"/>
    <w:pPr>
      <w:tabs>
        <w:tab w:val="center" w:pos="4513"/>
        <w:tab w:val="right" w:pos="9026"/>
      </w:tabs>
    </w:pPr>
  </w:style>
  <w:style w:type="character" w:styleId="FooterChar" w:customStyle="1">
    <w:name w:val="Footer Char"/>
    <w:link w:val="Footer"/>
    <w:rsid w:val="001D222B"/>
    <w:rPr>
      <w:sz w:val="24"/>
      <w:szCs w:val="24"/>
      <w:lang w:eastAsia="en-GB" w:val="en-GB"/>
    </w:rPr>
  </w:style>
  <w:style w:type="paragraph" w:styleId="BalloonText">
    <w:name w:val="Balloon Text"/>
    <w:basedOn w:val="Normal"/>
    <w:link w:val="BalloonTextChar"/>
    <w:rsid w:val="002C6A54"/>
    <w:rPr>
      <w:rFonts w:ascii="Tahoma" w:cs="Tahoma" w:hAnsi="Tahoma"/>
      <w:sz w:val="16"/>
      <w:szCs w:val="16"/>
    </w:rPr>
  </w:style>
  <w:style w:type="character" w:styleId="BalloonTextChar" w:customStyle="1">
    <w:name w:val="Balloon Text Char"/>
    <w:link w:val="BalloonText"/>
    <w:rsid w:val="002C6A54"/>
    <w:rPr>
      <w:rFonts w:ascii="Tahoma" w:cs="Tahoma" w:hAnsi="Tahoma"/>
      <w:sz w:val="16"/>
      <w:szCs w:val="16"/>
      <w:lang w:eastAsia="en-GB" w:val="en-GB"/>
    </w:rPr>
  </w:style>
  <w:style w:type="character" w:styleId="Heading1Char" w:customStyle="1">
    <w:name w:val="Heading 1 Char"/>
    <w:link w:val="Heading1"/>
    <w:uiPriority w:val="9"/>
    <w:rsid w:val="00F81E14"/>
    <w:rPr>
      <w:rFonts w:cs="Times New Roman" w:eastAsia="Times New Roman"/>
      <w:caps w:val="1"/>
      <w:color w:val="632423"/>
      <w:spacing w:val="20"/>
      <w:sz w:val="28"/>
      <w:szCs w:val="28"/>
    </w:rPr>
  </w:style>
  <w:style w:type="character" w:styleId="Heading2Char" w:customStyle="1">
    <w:name w:val="Heading 2 Char"/>
    <w:link w:val="Heading2"/>
    <w:uiPriority w:val="9"/>
    <w:semiHidden w:val="1"/>
    <w:rsid w:val="00F81E14"/>
    <w:rPr>
      <w:caps w:val="1"/>
      <w:color w:val="632423"/>
      <w:spacing w:val="15"/>
      <w:sz w:val="24"/>
      <w:szCs w:val="24"/>
    </w:rPr>
  </w:style>
  <w:style w:type="character" w:styleId="Heading3Char" w:customStyle="1">
    <w:name w:val="Heading 3 Char"/>
    <w:link w:val="Heading3"/>
    <w:uiPriority w:val="9"/>
    <w:semiHidden w:val="1"/>
    <w:rsid w:val="00F81E14"/>
    <w:rPr>
      <w:rFonts w:cs="Times New Roman" w:eastAsia="Times New Roman"/>
      <w:caps w:val="1"/>
      <w:color w:val="622423"/>
      <w:sz w:val="24"/>
      <w:szCs w:val="24"/>
    </w:rPr>
  </w:style>
  <w:style w:type="character" w:styleId="Heading4Char" w:customStyle="1">
    <w:name w:val="Heading 4 Char"/>
    <w:link w:val="Heading4"/>
    <w:uiPriority w:val="9"/>
    <w:semiHidden w:val="1"/>
    <w:rsid w:val="00F81E14"/>
    <w:rPr>
      <w:rFonts w:cs="Times New Roman" w:eastAsia="Times New Roman"/>
      <w:caps w:val="1"/>
      <w:color w:val="622423"/>
      <w:spacing w:val="10"/>
    </w:rPr>
  </w:style>
  <w:style w:type="character" w:styleId="Heading5Char" w:customStyle="1">
    <w:name w:val="Heading 5 Char"/>
    <w:link w:val="Heading5"/>
    <w:uiPriority w:val="9"/>
    <w:semiHidden w:val="1"/>
    <w:rsid w:val="00F81E14"/>
    <w:rPr>
      <w:rFonts w:cs="Times New Roman" w:eastAsia="Times New Roman"/>
      <w:caps w:val="1"/>
      <w:color w:val="622423"/>
      <w:spacing w:val="10"/>
    </w:rPr>
  </w:style>
  <w:style w:type="character" w:styleId="Heading6Char" w:customStyle="1">
    <w:name w:val="Heading 6 Char"/>
    <w:link w:val="Heading6"/>
    <w:uiPriority w:val="9"/>
    <w:semiHidden w:val="1"/>
    <w:rsid w:val="00F81E14"/>
    <w:rPr>
      <w:rFonts w:cs="Times New Roman" w:eastAsia="Times New Roman"/>
      <w:caps w:val="1"/>
      <w:color w:val="943634"/>
      <w:spacing w:val="10"/>
    </w:rPr>
  </w:style>
  <w:style w:type="character" w:styleId="Heading7Char" w:customStyle="1">
    <w:name w:val="Heading 7 Char"/>
    <w:link w:val="Heading7"/>
    <w:uiPriority w:val="9"/>
    <w:semiHidden w:val="1"/>
    <w:rsid w:val="00F81E14"/>
    <w:rPr>
      <w:rFonts w:cs="Times New Roman" w:eastAsia="Times New Roman"/>
      <w:i w:val="1"/>
      <w:iCs w:val="1"/>
      <w:caps w:val="1"/>
      <w:color w:val="943634"/>
      <w:spacing w:val="10"/>
    </w:rPr>
  </w:style>
  <w:style w:type="character" w:styleId="Heading8Char" w:customStyle="1">
    <w:name w:val="Heading 8 Char"/>
    <w:link w:val="Heading8"/>
    <w:uiPriority w:val="9"/>
    <w:semiHidden w:val="1"/>
    <w:rsid w:val="00F81E14"/>
    <w:rPr>
      <w:rFonts w:cs="Times New Roman" w:eastAsia="Times New Roman"/>
      <w:caps w:val="1"/>
      <w:spacing w:val="10"/>
      <w:sz w:val="20"/>
      <w:szCs w:val="20"/>
    </w:rPr>
  </w:style>
  <w:style w:type="character" w:styleId="Heading9Char" w:customStyle="1">
    <w:name w:val="Heading 9 Char"/>
    <w:link w:val="Heading9"/>
    <w:uiPriority w:val="9"/>
    <w:semiHidden w:val="1"/>
    <w:rsid w:val="00F81E14"/>
    <w:rPr>
      <w:rFonts w:cs="Times New Roman" w:eastAsia="Times New Roman"/>
      <w:i w:val="1"/>
      <w:iCs w:val="1"/>
      <w:caps w:val="1"/>
      <w:spacing w:val="10"/>
      <w:sz w:val="20"/>
      <w:szCs w:val="20"/>
    </w:rPr>
  </w:style>
  <w:style w:type="paragraph" w:styleId="Caption">
    <w:name w:val="caption"/>
    <w:basedOn w:val="Normal"/>
    <w:next w:val="Normal"/>
    <w:uiPriority w:val="35"/>
    <w:semiHidden w:val="1"/>
    <w:unhideWhenUsed w:val="1"/>
    <w:qFormat w:val="1"/>
    <w:rsid w:val="00F81E14"/>
    <w:rPr>
      <w:caps w:val="1"/>
      <w:spacing w:val="10"/>
      <w:sz w:val="18"/>
      <w:szCs w:val="18"/>
    </w:rPr>
  </w:style>
  <w:style w:type="character" w:styleId="TitleChar" w:customStyle="1">
    <w:name w:val="Title Char"/>
    <w:link w:val="Title"/>
    <w:uiPriority w:val="10"/>
    <w:rsid w:val="00F81E14"/>
    <w:rPr>
      <w:rFonts w:cs="Times New Roman" w:eastAsia="Times New Roman"/>
      <w:caps w:val="1"/>
      <w:color w:val="632423"/>
      <w:spacing w:val="50"/>
      <w:sz w:val="44"/>
      <w:szCs w:val="44"/>
    </w:rPr>
  </w:style>
  <w:style w:type="character" w:styleId="SubtitleChar" w:customStyle="1">
    <w:name w:val="Subtitle Char"/>
    <w:link w:val="Subtitle"/>
    <w:uiPriority w:val="11"/>
    <w:rsid w:val="00F81E14"/>
    <w:rPr>
      <w:rFonts w:cs="Times New Roman" w:eastAsia="Times New Roman"/>
      <w:caps w:val="1"/>
      <w:spacing w:val="20"/>
      <w:sz w:val="18"/>
      <w:szCs w:val="18"/>
    </w:rPr>
  </w:style>
  <w:style w:type="character" w:styleId="Strong">
    <w:name w:val="Strong"/>
    <w:uiPriority w:val="22"/>
    <w:qFormat w:val="1"/>
    <w:rsid w:val="00F81E14"/>
    <w:rPr>
      <w:b w:val="1"/>
      <w:bCs w:val="1"/>
      <w:color w:val="943634"/>
      <w:spacing w:val="5"/>
    </w:rPr>
  </w:style>
  <w:style w:type="character" w:styleId="Emphasis">
    <w:name w:val="Emphasis"/>
    <w:uiPriority w:val="20"/>
    <w:qFormat w:val="1"/>
    <w:rsid w:val="00F81E14"/>
    <w:rPr>
      <w:caps w:val="1"/>
      <w:spacing w:val="5"/>
      <w:sz w:val="20"/>
      <w:szCs w:val="20"/>
    </w:rPr>
  </w:style>
  <w:style w:type="paragraph" w:styleId="NoSpacing">
    <w:name w:val="No Spacing"/>
    <w:basedOn w:val="Normal"/>
    <w:link w:val="NoSpacingChar"/>
    <w:uiPriority w:val="1"/>
    <w:qFormat w:val="1"/>
    <w:rsid w:val="00F81E14"/>
    <w:pPr>
      <w:spacing w:after="0" w:line="240" w:lineRule="auto"/>
    </w:pPr>
  </w:style>
  <w:style w:type="character" w:styleId="NoSpacingChar" w:customStyle="1">
    <w:name w:val="No Spacing Char"/>
    <w:link w:val="NoSpacing"/>
    <w:uiPriority w:val="1"/>
    <w:rsid w:val="00F81E14"/>
  </w:style>
  <w:style w:type="paragraph" w:styleId="ListParagraph">
    <w:name w:val="List Paragraph"/>
    <w:basedOn w:val="Normal"/>
    <w:uiPriority w:val="34"/>
    <w:qFormat w:val="1"/>
    <w:rsid w:val="00F81E14"/>
    <w:pPr>
      <w:ind w:left="720"/>
      <w:contextualSpacing w:val="1"/>
    </w:pPr>
  </w:style>
  <w:style w:type="paragraph" w:styleId="Quote">
    <w:name w:val="Quote"/>
    <w:basedOn w:val="Normal"/>
    <w:next w:val="Normal"/>
    <w:link w:val="QuoteChar"/>
    <w:uiPriority w:val="29"/>
    <w:qFormat w:val="1"/>
    <w:rsid w:val="00F81E14"/>
    <w:rPr>
      <w:i w:val="1"/>
      <w:iCs w:val="1"/>
    </w:rPr>
  </w:style>
  <w:style w:type="character" w:styleId="QuoteChar" w:customStyle="1">
    <w:name w:val="Quote Char"/>
    <w:link w:val="Quote"/>
    <w:uiPriority w:val="29"/>
    <w:rsid w:val="00F81E14"/>
    <w:rPr>
      <w:rFonts w:cs="Times New Roman" w:eastAsia="Times New Roman"/>
      <w:i w:val="1"/>
      <w:iCs w:val="1"/>
    </w:rPr>
  </w:style>
  <w:style w:type="paragraph" w:styleId="IntenseQuote">
    <w:name w:val="Intense Quote"/>
    <w:basedOn w:val="Normal"/>
    <w:next w:val="Normal"/>
    <w:link w:val="IntenseQuoteChar"/>
    <w:uiPriority w:val="30"/>
    <w:qFormat w:val="1"/>
    <w:rsid w:val="00F81E14"/>
    <w:pPr>
      <w:pBdr>
        <w:top w:color="632423" w:space="10" w:sz="2" w:val="dotted"/>
        <w:bottom w:color="632423" w:space="4" w:sz="2" w:val="dotted"/>
      </w:pBdr>
      <w:spacing w:before="160" w:line="300" w:lineRule="auto"/>
      <w:ind w:left="1440" w:right="1440"/>
    </w:pPr>
    <w:rPr>
      <w:caps w:val="1"/>
      <w:color w:val="622423"/>
      <w:spacing w:val="5"/>
      <w:sz w:val="20"/>
      <w:szCs w:val="20"/>
    </w:rPr>
  </w:style>
  <w:style w:type="character" w:styleId="IntenseQuoteChar" w:customStyle="1">
    <w:name w:val="Intense Quote Char"/>
    <w:link w:val="IntenseQuote"/>
    <w:uiPriority w:val="30"/>
    <w:rsid w:val="00F81E14"/>
    <w:rPr>
      <w:rFonts w:cs="Times New Roman" w:eastAsia="Times New Roman"/>
      <w:caps w:val="1"/>
      <w:color w:val="622423"/>
      <w:spacing w:val="5"/>
      <w:sz w:val="20"/>
      <w:szCs w:val="20"/>
    </w:rPr>
  </w:style>
  <w:style w:type="character" w:styleId="SubtleEmphasis">
    <w:name w:val="Subtle Emphasis"/>
    <w:uiPriority w:val="19"/>
    <w:qFormat w:val="1"/>
    <w:rsid w:val="00F81E14"/>
    <w:rPr>
      <w:i w:val="1"/>
      <w:iCs w:val="1"/>
    </w:rPr>
  </w:style>
  <w:style w:type="character" w:styleId="IntenseEmphasis">
    <w:name w:val="Intense Emphasis"/>
    <w:uiPriority w:val="21"/>
    <w:qFormat w:val="1"/>
    <w:rsid w:val="00F81E14"/>
    <w:rPr>
      <w:i w:val="1"/>
      <w:iCs w:val="1"/>
      <w:caps w:val="1"/>
      <w:spacing w:val="10"/>
      <w:sz w:val="20"/>
      <w:szCs w:val="20"/>
    </w:rPr>
  </w:style>
  <w:style w:type="character" w:styleId="SubtleReference">
    <w:name w:val="Subtle Reference"/>
    <w:uiPriority w:val="31"/>
    <w:qFormat w:val="1"/>
    <w:rsid w:val="00F81E14"/>
    <w:rPr>
      <w:rFonts w:ascii="Calibri" w:cs="Times New Roman" w:eastAsia="Times New Roman" w:hAnsi="Calibri"/>
      <w:i w:val="1"/>
      <w:iCs w:val="1"/>
      <w:color w:val="622423"/>
    </w:rPr>
  </w:style>
  <w:style w:type="character" w:styleId="IntenseReference">
    <w:name w:val="Intense Reference"/>
    <w:uiPriority w:val="32"/>
    <w:qFormat w:val="1"/>
    <w:rsid w:val="00F81E14"/>
    <w:rPr>
      <w:rFonts w:ascii="Calibri" w:cs="Times New Roman" w:eastAsia="Times New Roman" w:hAnsi="Calibri"/>
      <w:b w:val="1"/>
      <w:bCs w:val="1"/>
      <w:i w:val="1"/>
      <w:iCs w:val="1"/>
      <w:color w:val="622423"/>
    </w:rPr>
  </w:style>
  <w:style w:type="character" w:styleId="BookTitle">
    <w:name w:val="Book Title"/>
    <w:uiPriority w:val="33"/>
    <w:qFormat w:val="1"/>
    <w:rsid w:val="00F81E14"/>
    <w:rPr>
      <w:caps w:val="1"/>
      <w:color w:val="622423"/>
      <w:spacing w:val="5"/>
      <w:u w:color="622423"/>
    </w:rPr>
  </w:style>
  <w:style w:type="paragraph" w:styleId="TOCHeading">
    <w:name w:val="TOC Heading"/>
    <w:basedOn w:val="Heading1"/>
    <w:next w:val="Normal"/>
    <w:uiPriority w:val="39"/>
    <w:semiHidden w:val="1"/>
    <w:unhideWhenUsed w:val="1"/>
    <w:qFormat w:val="1"/>
    <w:rsid w:val="00F81E14"/>
    <w:pPr>
      <w:outlineLvl w:val="9"/>
    </w:pPr>
    <w:rPr>
      <w:lang w:bidi="en-US"/>
    </w:rPr>
  </w:style>
  <w:style w:type="paragraph" w:styleId="Subtitle">
    <w:name w:val="Subtitle"/>
    <w:basedOn w:val="Normal"/>
    <w:next w:val="Normal"/>
    <w:pPr>
      <w:spacing w:after="560" w:line="240" w:lineRule="auto"/>
      <w:jc w:val="center"/>
    </w:pPr>
    <w:rPr>
      <w:smallCaps w:val="1"/>
      <w:sz w:val="18"/>
      <w:szCs w:val="1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hyperlink" Target="https://www.mtu.ie/policie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mtu.ie/polic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le2EgiI96dZyz7SCaNFB254k/w==">CgMxLjA4AGooChRzdWdnZXN0Lm1kZHF1bWVtd3A4NRIQU29jaWV0aWVzIE1UVUtTVWooChRzdWdnZXN0Lnc2djk0aWVxNXE0ZhIQU29jaWV0aWVzIE1UVUtTVXIhMThVRnA4d0FPcnRWMmpWdGJGTlBnZm1qNE5YNG9pcTVj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2025-09-02T12:58:00Z</dcterms:created>
  <dc:creator>Mervyn O' Mahony</dc:creator>
</cp:coreProperties>
</file>